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DFE" w:rsidRPr="003A5DC4" w:rsidRDefault="00C04DFE" w:rsidP="00C04DFE">
      <w:pPr>
        <w:jc w:val="center"/>
        <w:rPr>
          <w:sz w:val="28"/>
          <w:szCs w:val="28"/>
          <w:lang w:val="uk-UA"/>
        </w:rPr>
      </w:pPr>
      <w:r w:rsidRPr="003A5DC4">
        <w:rPr>
          <w:sz w:val="28"/>
          <w:szCs w:val="28"/>
          <w:lang w:val="uk-UA"/>
        </w:rPr>
        <w:t>АКАДЕМІЯ АДВОКАТУРИ УКРАЇНИ</w:t>
      </w:r>
    </w:p>
    <w:p w:rsidR="00C04DFE" w:rsidRPr="003A5DC4" w:rsidRDefault="00C04DFE" w:rsidP="00C04DFE">
      <w:pPr>
        <w:jc w:val="center"/>
        <w:rPr>
          <w:sz w:val="28"/>
          <w:szCs w:val="28"/>
          <w:lang w:val="uk-UA"/>
        </w:rPr>
      </w:pPr>
      <w:r w:rsidRPr="003A5DC4">
        <w:rPr>
          <w:sz w:val="28"/>
          <w:szCs w:val="28"/>
          <w:lang w:val="uk-UA"/>
        </w:rPr>
        <w:t>Кафедра української філології та суспільних наук</w:t>
      </w:r>
    </w:p>
    <w:p w:rsidR="00C04DFE" w:rsidRDefault="00C04DFE" w:rsidP="00C04DFE">
      <w:pPr>
        <w:widowControl w:val="0"/>
        <w:jc w:val="right"/>
        <w:rPr>
          <w:sz w:val="28"/>
          <w:szCs w:val="28"/>
          <w:lang w:val="uk-UA"/>
        </w:rPr>
      </w:pPr>
    </w:p>
    <w:p w:rsidR="003A5DC4" w:rsidRDefault="003A5DC4" w:rsidP="00C04DFE">
      <w:pPr>
        <w:widowControl w:val="0"/>
        <w:jc w:val="right"/>
        <w:rPr>
          <w:sz w:val="28"/>
          <w:szCs w:val="28"/>
          <w:lang w:val="uk-UA"/>
        </w:rPr>
      </w:pPr>
    </w:p>
    <w:p w:rsidR="003A5DC4" w:rsidRDefault="003A5DC4" w:rsidP="00C04DFE">
      <w:pPr>
        <w:widowControl w:val="0"/>
        <w:jc w:val="right"/>
        <w:rPr>
          <w:sz w:val="28"/>
          <w:szCs w:val="28"/>
          <w:lang w:val="uk-UA"/>
        </w:rPr>
      </w:pPr>
    </w:p>
    <w:p w:rsidR="003A5DC4" w:rsidRDefault="003A5DC4" w:rsidP="00C04DFE">
      <w:pPr>
        <w:widowControl w:val="0"/>
        <w:jc w:val="right"/>
        <w:rPr>
          <w:sz w:val="28"/>
          <w:szCs w:val="28"/>
          <w:lang w:val="uk-UA"/>
        </w:rPr>
      </w:pPr>
    </w:p>
    <w:p w:rsidR="003A5DC4" w:rsidRDefault="003A5DC4" w:rsidP="00C04DFE">
      <w:pPr>
        <w:widowControl w:val="0"/>
        <w:jc w:val="right"/>
        <w:rPr>
          <w:sz w:val="28"/>
          <w:szCs w:val="28"/>
          <w:lang w:val="uk-UA"/>
        </w:rPr>
      </w:pPr>
    </w:p>
    <w:p w:rsidR="003A5DC4" w:rsidRDefault="003A5DC4" w:rsidP="00C04DFE">
      <w:pPr>
        <w:widowControl w:val="0"/>
        <w:jc w:val="right"/>
        <w:rPr>
          <w:sz w:val="28"/>
          <w:szCs w:val="28"/>
          <w:lang w:val="uk-UA"/>
        </w:rPr>
      </w:pPr>
    </w:p>
    <w:p w:rsidR="003A5DC4" w:rsidRDefault="003A5DC4" w:rsidP="00C04DFE">
      <w:pPr>
        <w:widowControl w:val="0"/>
        <w:jc w:val="right"/>
        <w:rPr>
          <w:sz w:val="28"/>
          <w:szCs w:val="28"/>
          <w:lang w:val="uk-UA"/>
        </w:rPr>
      </w:pPr>
    </w:p>
    <w:p w:rsidR="003A5DC4" w:rsidRDefault="003A5DC4" w:rsidP="00C04DFE">
      <w:pPr>
        <w:widowControl w:val="0"/>
        <w:jc w:val="right"/>
        <w:rPr>
          <w:sz w:val="28"/>
          <w:szCs w:val="28"/>
          <w:lang w:val="uk-UA"/>
        </w:rPr>
      </w:pPr>
    </w:p>
    <w:p w:rsidR="003A5DC4" w:rsidRDefault="003A5DC4" w:rsidP="00C04DFE">
      <w:pPr>
        <w:widowControl w:val="0"/>
        <w:jc w:val="right"/>
        <w:rPr>
          <w:sz w:val="28"/>
          <w:szCs w:val="28"/>
          <w:lang w:val="uk-UA"/>
        </w:rPr>
      </w:pPr>
    </w:p>
    <w:p w:rsidR="003A5DC4" w:rsidRPr="00C04DFE" w:rsidRDefault="003A5DC4" w:rsidP="00C04DFE">
      <w:pPr>
        <w:widowControl w:val="0"/>
        <w:jc w:val="right"/>
        <w:rPr>
          <w:sz w:val="28"/>
          <w:szCs w:val="28"/>
          <w:lang w:val="uk-UA"/>
        </w:rPr>
      </w:pPr>
    </w:p>
    <w:p w:rsidR="00C04DFE" w:rsidRPr="00C04DFE" w:rsidRDefault="00C04DFE" w:rsidP="00C04DFE">
      <w:pPr>
        <w:keepNext/>
        <w:widowControl w:val="0"/>
        <w:autoSpaceDE w:val="0"/>
        <w:autoSpaceDN w:val="0"/>
        <w:jc w:val="right"/>
        <w:outlineLvl w:val="1"/>
        <w:rPr>
          <w:sz w:val="28"/>
          <w:szCs w:val="28"/>
          <w:lang w:val="uk-UA" w:eastAsia="uk-UA"/>
        </w:rPr>
      </w:pPr>
    </w:p>
    <w:p w:rsidR="00C04DFE" w:rsidRPr="00C04DFE" w:rsidRDefault="00C04DFE" w:rsidP="00C04DFE">
      <w:pPr>
        <w:jc w:val="center"/>
        <w:rPr>
          <w:sz w:val="28"/>
          <w:szCs w:val="28"/>
          <w:lang w:val="uk-UA"/>
        </w:rPr>
      </w:pPr>
      <w:r w:rsidRPr="00C04DFE">
        <w:rPr>
          <w:sz w:val="36"/>
          <w:szCs w:val="36"/>
          <w:lang w:val="uk-UA"/>
        </w:rPr>
        <w:t>Робоча програма навчальної дисципліни</w:t>
      </w:r>
    </w:p>
    <w:p w:rsidR="00C04DFE" w:rsidRPr="00C04DFE" w:rsidRDefault="00C04DFE" w:rsidP="00C04DFE">
      <w:pPr>
        <w:jc w:val="center"/>
        <w:rPr>
          <w:sz w:val="28"/>
          <w:szCs w:val="28"/>
          <w:lang w:val="uk-UA"/>
        </w:rPr>
      </w:pPr>
    </w:p>
    <w:p w:rsidR="00C04DFE" w:rsidRPr="00C04DFE" w:rsidRDefault="00C04DFE" w:rsidP="00C04DFE">
      <w:pPr>
        <w:jc w:val="center"/>
        <w:rPr>
          <w:b/>
          <w:sz w:val="56"/>
          <w:szCs w:val="56"/>
          <w:lang w:val="uk-UA"/>
        </w:rPr>
      </w:pPr>
      <w:r w:rsidRPr="00C04DFE">
        <w:rPr>
          <w:b/>
          <w:sz w:val="56"/>
          <w:szCs w:val="56"/>
          <w:lang w:val="uk-UA"/>
        </w:rPr>
        <w:t xml:space="preserve">УКРАЇНСЬКА </w:t>
      </w:r>
      <w:r>
        <w:rPr>
          <w:b/>
          <w:sz w:val="56"/>
          <w:szCs w:val="56"/>
          <w:lang w:val="uk-UA"/>
        </w:rPr>
        <w:t xml:space="preserve">ПРАВНИЧА </w:t>
      </w:r>
      <w:r w:rsidRPr="00C04DFE">
        <w:rPr>
          <w:b/>
          <w:sz w:val="56"/>
          <w:szCs w:val="56"/>
          <w:lang w:val="uk-UA"/>
        </w:rPr>
        <w:t>МОВА</w:t>
      </w:r>
    </w:p>
    <w:p w:rsidR="00C04DFE" w:rsidRDefault="00C04DFE" w:rsidP="00C04DFE">
      <w:pPr>
        <w:jc w:val="both"/>
        <w:rPr>
          <w:sz w:val="28"/>
          <w:lang w:val="uk-UA"/>
        </w:rPr>
      </w:pPr>
    </w:p>
    <w:p w:rsidR="003A5DC4" w:rsidRDefault="003A5DC4" w:rsidP="00C04DFE">
      <w:pPr>
        <w:jc w:val="both"/>
        <w:rPr>
          <w:sz w:val="28"/>
          <w:lang w:val="uk-UA"/>
        </w:rPr>
      </w:pPr>
    </w:p>
    <w:p w:rsidR="003A5DC4" w:rsidRDefault="003A5DC4" w:rsidP="00C04DFE">
      <w:pPr>
        <w:jc w:val="both"/>
        <w:rPr>
          <w:sz w:val="28"/>
          <w:lang w:val="uk-UA"/>
        </w:rPr>
      </w:pPr>
    </w:p>
    <w:p w:rsidR="003A5DC4" w:rsidRPr="00C04DFE" w:rsidRDefault="003A5DC4" w:rsidP="00C04DFE">
      <w:pPr>
        <w:jc w:val="both"/>
        <w:rPr>
          <w:sz w:val="28"/>
          <w:lang w:val="uk-UA"/>
        </w:rPr>
      </w:pPr>
    </w:p>
    <w:p w:rsidR="00C04DFE" w:rsidRPr="00C04DFE" w:rsidRDefault="00C04DFE" w:rsidP="00C04DFE">
      <w:pPr>
        <w:jc w:val="both"/>
        <w:rPr>
          <w:sz w:val="28"/>
          <w:lang w:val="uk-UA"/>
        </w:rPr>
      </w:pPr>
    </w:p>
    <w:p w:rsidR="00C04DFE" w:rsidRPr="00C04DFE" w:rsidRDefault="00C04DFE" w:rsidP="00C04DFE">
      <w:pPr>
        <w:tabs>
          <w:tab w:val="left" w:pos="851"/>
        </w:tabs>
        <w:jc w:val="both"/>
        <w:rPr>
          <w:lang w:val="uk-UA"/>
        </w:rPr>
      </w:pPr>
      <w:r w:rsidRPr="00C04DFE">
        <w:rPr>
          <w:sz w:val="28"/>
          <w:lang w:val="uk-UA"/>
        </w:rPr>
        <w:tab/>
      </w:r>
      <w:r w:rsidRPr="00C04DFE">
        <w:rPr>
          <w:lang w:val="uk-UA"/>
        </w:rPr>
        <w:t>Галузь знань:</w:t>
      </w:r>
      <w:r w:rsidR="003A5DC4">
        <w:rPr>
          <w:lang w:val="uk-UA"/>
        </w:rPr>
        <w:tab/>
      </w:r>
      <w:r w:rsidRPr="00C04DFE">
        <w:rPr>
          <w:lang w:val="uk-UA"/>
        </w:rPr>
        <w:t>08 Право;</w:t>
      </w:r>
    </w:p>
    <w:p w:rsidR="00C04DFE" w:rsidRPr="00C04DFE" w:rsidRDefault="00C04DFE" w:rsidP="00C04DFE">
      <w:pPr>
        <w:tabs>
          <w:tab w:val="left" w:pos="851"/>
        </w:tabs>
        <w:jc w:val="both"/>
        <w:rPr>
          <w:lang w:val="uk-UA"/>
        </w:rPr>
      </w:pPr>
      <w:r w:rsidRPr="00C04DFE">
        <w:rPr>
          <w:lang w:val="uk-UA"/>
        </w:rPr>
        <w:tab/>
      </w:r>
      <w:r w:rsidR="003A5DC4">
        <w:rPr>
          <w:lang w:val="uk-UA"/>
        </w:rPr>
        <w:tab/>
      </w:r>
      <w:r w:rsidR="003A5DC4">
        <w:rPr>
          <w:lang w:val="uk-UA"/>
        </w:rPr>
        <w:tab/>
      </w:r>
      <w:r w:rsidR="003A5DC4">
        <w:rPr>
          <w:lang w:val="uk-UA"/>
        </w:rPr>
        <w:tab/>
      </w:r>
      <w:r w:rsidRPr="00C04DFE">
        <w:rPr>
          <w:lang w:val="uk-UA"/>
        </w:rPr>
        <w:t>29 Міжнародні відносини;</w:t>
      </w:r>
    </w:p>
    <w:p w:rsidR="00C04DFE" w:rsidRPr="00C04DFE" w:rsidRDefault="00C04DFE" w:rsidP="00C04DFE">
      <w:pPr>
        <w:tabs>
          <w:tab w:val="left" w:pos="851"/>
        </w:tabs>
        <w:jc w:val="both"/>
        <w:rPr>
          <w:lang w:val="uk-UA"/>
        </w:rPr>
      </w:pPr>
      <w:r w:rsidRPr="00C04DFE">
        <w:rPr>
          <w:lang w:val="uk-UA"/>
        </w:rPr>
        <w:tab/>
      </w:r>
      <w:r w:rsidR="003A5DC4">
        <w:rPr>
          <w:lang w:val="uk-UA"/>
        </w:rPr>
        <w:tab/>
      </w:r>
      <w:r w:rsidR="003A5DC4">
        <w:rPr>
          <w:lang w:val="uk-UA"/>
        </w:rPr>
        <w:tab/>
      </w:r>
      <w:r w:rsidR="003A5DC4">
        <w:rPr>
          <w:lang w:val="uk-UA"/>
        </w:rPr>
        <w:tab/>
      </w:r>
      <w:r w:rsidRPr="00C04DFE">
        <w:rPr>
          <w:lang w:val="uk-UA"/>
        </w:rPr>
        <w:t>03 Гуманітарні науки</w:t>
      </w:r>
    </w:p>
    <w:p w:rsidR="00C04DFE" w:rsidRPr="00C04DFE" w:rsidRDefault="00C04DFE" w:rsidP="00C04DFE">
      <w:pPr>
        <w:tabs>
          <w:tab w:val="left" w:pos="851"/>
        </w:tabs>
        <w:jc w:val="both"/>
        <w:rPr>
          <w:lang w:val="uk-UA"/>
        </w:rPr>
      </w:pPr>
      <w:r w:rsidRPr="00C04DFE">
        <w:rPr>
          <w:lang w:val="uk-UA"/>
        </w:rPr>
        <w:tab/>
        <w:t>Спеціальність:</w:t>
      </w:r>
      <w:r w:rsidR="003A5DC4">
        <w:rPr>
          <w:lang w:val="uk-UA"/>
        </w:rPr>
        <w:tab/>
      </w:r>
      <w:r w:rsidRPr="00C04DFE">
        <w:rPr>
          <w:lang w:val="uk-UA"/>
        </w:rPr>
        <w:t>081 Право;</w:t>
      </w:r>
    </w:p>
    <w:p w:rsidR="00C04DFE" w:rsidRPr="00C04DFE" w:rsidRDefault="00C04DFE" w:rsidP="00C04DFE">
      <w:pPr>
        <w:tabs>
          <w:tab w:val="left" w:pos="851"/>
        </w:tabs>
        <w:jc w:val="both"/>
        <w:rPr>
          <w:lang w:val="uk-UA"/>
        </w:rPr>
      </w:pPr>
      <w:r w:rsidRPr="00C04DFE">
        <w:rPr>
          <w:lang w:val="uk-UA"/>
        </w:rPr>
        <w:tab/>
      </w:r>
      <w:r w:rsidR="003A5DC4">
        <w:rPr>
          <w:lang w:val="uk-UA"/>
        </w:rPr>
        <w:tab/>
      </w:r>
      <w:r w:rsidR="003A5DC4">
        <w:rPr>
          <w:lang w:val="uk-UA"/>
        </w:rPr>
        <w:tab/>
      </w:r>
      <w:r w:rsidR="003A5DC4">
        <w:rPr>
          <w:lang w:val="uk-UA"/>
        </w:rPr>
        <w:tab/>
      </w:r>
      <w:r w:rsidRPr="00C04DFE">
        <w:rPr>
          <w:lang w:val="uk-UA"/>
        </w:rPr>
        <w:t>293 Міжнародне право;</w:t>
      </w:r>
    </w:p>
    <w:p w:rsidR="00C04DFE" w:rsidRPr="00C04DFE" w:rsidRDefault="00C04DFE" w:rsidP="00C04DFE">
      <w:pPr>
        <w:tabs>
          <w:tab w:val="left" w:pos="851"/>
        </w:tabs>
        <w:jc w:val="both"/>
        <w:rPr>
          <w:lang w:val="uk-UA"/>
        </w:rPr>
      </w:pPr>
      <w:r w:rsidRPr="00C04DFE">
        <w:rPr>
          <w:lang w:val="uk-UA"/>
        </w:rPr>
        <w:tab/>
      </w:r>
      <w:r w:rsidR="003A5DC4">
        <w:rPr>
          <w:lang w:val="uk-UA"/>
        </w:rPr>
        <w:tab/>
      </w:r>
      <w:r w:rsidR="003A5DC4">
        <w:rPr>
          <w:lang w:val="uk-UA"/>
        </w:rPr>
        <w:tab/>
      </w:r>
      <w:r w:rsidR="003A5DC4">
        <w:rPr>
          <w:lang w:val="uk-UA"/>
        </w:rPr>
        <w:tab/>
      </w:r>
      <w:r w:rsidRPr="00C04DFE">
        <w:rPr>
          <w:lang w:val="uk-UA"/>
        </w:rPr>
        <w:t>035 Філологія</w:t>
      </w:r>
    </w:p>
    <w:p w:rsidR="00C04DFE" w:rsidRPr="00C04DFE" w:rsidRDefault="00C04DFE" w:rsidP="00C04DFE">
      <w:pPr>
        <w:tabs>
          <w:tab w:val="left" w:pos="851"/>
        </w:tabs>
        <w:jc w:val="both"/>
        <w:rPr>
          <w:lang w:val="uk-UA"/>
        </w:rPr>
      </w:pPr>
      <w:r w:rsidRPr="00C04DFE">
        <w:rPr>
          <w:lang w:val="uk-UA"/>
        </w:rPr>
        <w:tab/>
        <w:t>Ступінь вищої освіти: бакалавр</w:t>
      </w:r>
    </w:p>
    <w:p w:rsidR="00C04DFE" w:rsidRPr="00C04DFE" w:rsidRDefault="00C04DFE" w:rsidP="00C04DFE">
      <w:pPr>
        <w:jc w:val="both"/>
        <w:rPr>
          <w:sz w:val="28"/>
          <w:lang w:val="uk-UA"/>
        </w:rPr>
      </w:pPr>
    </w:p>
    <w:p w:rsidR="00C04DFE" w:rsidRPr="00C04DFE" w:rsidRDefault="00C04DFE" w:rsidP="00C04DFE">
      <w:pPr>
        <w:jc w:val="both"/>
        <w:rPr>
          <w:sz w:val="28"/>
          <w:lang w:val="uk-UA"/>
        </w:rPr>
      </w:pPr>
    </w:p>
    <w:p w:rsidR="00C04DFE" w:rsidRPr="00C04DFE" w:rsidRDefault="00C04DFE" w:rsidP="00C04DFE">
      <w:pPr>
        <w:jc w:val="both"/>
        <w:rPr>
          <w:sz w:val="28"/>
          <w:lang w:val="uk-UA"/>
        </w:rPr>
      </w:pPr>
    </w:p>
    <w:p w:rsidR="00C04DFE" w:rsidRPr="00C04DFE" w:rsidRDefault="00C04DFE" w:rsidP="00C04DFE">
      <w:pPr>
        <w:jc w:val="both"/>
        <w:rPr>
          <w:sz w:val="28"/>
          <w:lang w:val="uk-UA"/>
        </w:rPr>
      </w:pPr>
    </w:p>
    <w:p w:rsidR="00C04DFE" w:rsidRPr="00C04DFE" w:rsidRDefault="00C04DFE" w:rsidP="00C04DFE">
      <w:pPr>
        <w:jc w:val="both"/>
        <w:rPr>
          <w:sz w:val="28"/>
          <w:lang w:val="uk-UA"/>
        </w:rPr>
      </w:pPr>
    </w:p>
    <w:p w:rsidR="00C04DFE" w:rsidRPr="00C04DFE" w:rsidRDefault="00C04DFE" w:rsidP="00C04DFE">
      <w:pPr>
        <w:jc w:val="both"/>
        <w:rPr>
          <w:sz w:val="28"/>
        </w:rPr>
      </w:pPr>
    </w:p>
    <w:p w:rsidR="00C04DFE" w:rsidRPr="00C04DFE" w:rsidRDefault="00C04DFE" w:rsidP="00C04DFE">
      <w:pPr>
        <w:jc w:val="both"/>
        <w:rPr>
          <w:sz w:val="28"/>
        </w:rPr>
      </w:pPr>
    </w:p>
    <w:p w:rsidR="00C04DFE" w:rsidRPr="00C04DFE" w:rsidRDefault="00C04DFE" w:rsidP="00C04DFE">
      <w:pPr>
        <w:jc w:val="both"/>
        <w:rPr>
          <w:sz w:val="28"/>
        </w:rPr>
      </w:pPr>
    </w:p>
    <w:p w:rsidR="00C04DFE" w:rsidRPr="00C04DFE" w:rsidRDefault="00C04DFE" w:rsidP="00C04DFE">
      <w:pPr>
        <w:jc w:val="both"/>
        <w:rPr>
          <w:sz w:val="28"/>
        </w:rPr>
      </w:pPr>
    </w:p>
    <w:p w:rsidR="00C04DFE" w:rsidRPr="00C04DFE" w:rsidRDefault="00C04DFE" w:rsidP="00C04DFE">
      <w:pPr>
        <w:jc w:val="both"/>
        <w:rPr>
          <w:sz w:val="28"/>
        </w:rPr>
      </w:pPr>
    </w:p>
    <w:p w:rsidR="00C04DFE" w:rsidRDefault="00C04DFE" w:rsidP="00C04DFE">
      <w:pPr>
        <w:jc w:val="center"/>
        <w:rPr>
          <w:sz w:val="28"/>
          <w:lang w:val="uk-UA"/>
        </w:rPr>
      </w:pPr>
    </w:p>
    <w:p w:rsidR="00C04DFE" w:rsidRPr="00C04DFE" w:rsidRDefault="00C04DFE" w:rsidP="00C04DFE">
      <w:pPr>
        <w:jc w:val="center"/>
        <w:rPr>
          <w:sz w:val="28"/>
          <w:lang w:val="uk-UA"/>
        </w:rPr>
      </w:pPr>
      <w:r w:rsidRPr="00C04DFE">
        <w:rPr>
          <w:sz w:val="28"/>
          <w:lang w:val="uk-UA"/>
        </w:rPr>
        <w:t>Київ – 2019</w:t>
      </w:r>
    </w:p>
    <w:p w:rsidR="00C04DFE" w:rsidRPr="00C04DFE" w:rsidRDefault="00C04DFE" w:rsidP="00C04DFE">
      <w:pPr>
        <w:jc w:val="both"/>
        <w:rPr>
          <w:b/>
          <w:i/>
          <w:sz w:val="27"/>
          <w:szCs w:val="27"/>
          <w:lang w:val="uk-UA"/>
        </w:rPr>
      </w:pPr>
      <w:r w:rsidRPr="00C04DFE">
        <w:rPr>
          <w:sz w:val="28"/>
          <w:lang w:val="uk-UA"/>
        </w:rPr>
        <w:br w:type="page"/>
      </w:r>
      <w:r w:rsidRPr="00C04DFE">
        <w:rPr>
          <w:b/>
          <w:bCs/>
          <w:sz w:val="28"/>
          <w:lang w:val="uk-UA"/>
        </w:rPr>
        <w:lastRenderedPageBreak/>
        <w:t xml:space="preserve">Українська правнича </w:t>
      </w:r>
      <w:r w:rsidRPr="00C04DFE">
        <w:rPr>
          <w:b/>
          <w:bCs/>
          <w:sz w:val="28"/>
          <w:szCs w:val="28"/>
          <w:lang w:val="uk-UA"/>
        </w:rPr>
        <w:t xml:space="preserve">мова: </w:t>
      </w:r>
      <w:r w:rsidRPr="00C04DFE">
        <w:rPr>
          <w:sz w:val="27"/>
          <w:szCs w:val="27"/>
          <w:lang w:val="uk-UA"/>
        </w:rPr>
        <w:t xml:space="preserve">робоча програма для підготовки фахівців </w:t>
      </w:r>
      <w:r w:rsidRPr="00C04DFE">
        <w:rPr>
          <w:b/>
          <w:sz w:val="27"/>
          <w:szCs w:val="27"/>
          <w:lang w:val="uk-UA"/>
        </w:rPr>
        <w:t>ІІ</w:t>
      </w:r>
      <w:r>
        <w:rPr>
          <w:b/>
          <w:sz w:val="27"/>
          <w:szCs w:val="27"/>
          <w:lang w:val="uk-UA"/>
        </w:rPr>
        <w:t xml:space="preserve">І та </w:t>
      </w:r>
      <w:r>
        <w:rPr>
          <w:b/>
          <w:sz w:val="27"/>
          <w:szCs w:val="27"/>
          <w:lang w:val="en-US" w:bidi="fa-IR"/>
        </w:rPr>
        <w:t>IV</w:t>
      </w:r>
      <w:r w:rsidRPr="00C04DFE">
        <w:rPr>
          <w:b/>
          <w:sz w:val="27"/>
          <w:szCs w:val="27"/>
          <w:lang w:val="uk-UA"/>
        </w:rPr>
        <w:t xml:space="preserve"> курс</w:t>
      </w:r>
      <w:r>
        <w:rPr>
          <w:b/>
          <w:sz w:val="27"/>
          <w:szCs w:val="27"/>
          <w:lang w:val="uk-UA"/>
        </w:rPr>
        <w:t>ів</w:t>
      </w:r>
      <w:r w:rsidRPr="00C04DFE">
        <w:rPr>
          <w:sz w:val="27"/>
          <w:szCs w:val="27"/>
          <w:lang w:val="uk-UA"/>
        </w:rPr>
        <w:t xml:space="preserve"> освітнього рівня  Бакалавр з галузі знань 08</w:t>
      </w:r>
      <w:r w:rsidRPr="00C04DFE">
        <w:rPr>
          <w:sz w:val="27"/>
          <w:szCs w:val="27"/>
        </w:rPr>
        <w:t> </w:t>
      </w:r>
      <w:r w:rsidRPr="00C04DFE">
        <w:rPr>
          <w:sz w:val="27"/>
          <w:szCs w:val="27"/>
          <w:lang w:val="uk-UA"/>
        </w:rPr>
        <w:t>Право за спеціальністю 081 Право,</w:t>
      </w:r>
      <w:r>
        <w:rPr>
          <w:sz w:val="27"/>
          <w:szCs w:val="27"/>
          <w:lang w:val="uk-UA"/>
        </w:rPr>
        <w:t xml:space="preserve"> </w:t>
      </w:r>
      <w:r w:rsidRPr="00C04DFE">
        <w:rPr>
          <w:sz w:val="27"/>
          <w:szCs w:val="27"/>
          <w:lang w:val="uk-UA"/>
        </w:rPr>
        <w:t xml:space="preserve">29 Міжнародні відносини за спеціальністю 293 Міжнародне право, 03 Гуманітарні  науки за спеціальністю 035 Філологія. Київ: Академія адвокатури України, 2019. </w:t>
      </w:r>
    </w:p>
    <w:p w:rsidR="00C04DFE" w:rsidRPr="00C04DFE" w:rsidRDefault="00C04DFE" w:rsidP="00C04DFE">
      <w:pPr>
        <w:jc w:val="both"/>
        <w:rPr>
          <w:sz w:val="28"/>
          <w:szCs w:val="28"/>
          <w:lang w:val="uk-UA"/>
        </w:rPr>
      </w:pPr>
    </w:p>
    <w:p w:rsidR="00C04DFE" w:rsidRPr="00C04DFE" w:rsidRDefault="00C04DFE" w:rsidP="00C04DFE">
      <w:pPr>
        <w:jc w:val="both"/>
        <w:rPr>
          <w:b/>
          <w:bCs/>
          <w:sz w:val="28"/>
          <w:szCs w:val="28"/>
          <w:lang w:val="uk-UA"/>
        </w:rPr>
      </w:pPr>
    </w:p>
    <w:p w:rsidR="00C04DFE" w:rsidRPr="00C04DFE" w:rsidRDefault="00C04DFE" w:rsidP="00C04DFE">
      <w:pPr>
        <w:jc w:val="both"/>
        <w:rPr>
          <w:b/>
          <w:bCs/>
          <w:sz w:val="28"/>
          <w:szCs w:val="28"/>
          <w:lang w:val="uk-UA"/>
        </w:rPr>
      </w:pPr>
      <w:r w:rsidRPr="00C04DFE">
        <w:rPr>
          <w:b/>
          <w:bCs/>
          <w:sz w:val="28"/>
          <w:szCs w:val="28"/>
          <w:lang w:val="uk-UA"/>
        </w:rPr>
        <w:t xml:space="preserve">Розробник: </w:t>
      </w:r>
    </w:p>
    <w:p w:rsidR="00C04DFE" w:rsidRPr="00C04DFE" w:rsidRDefault="00C04DFE" w:rsidP="00C04DFE">
      <w:pPr>
        <w:jc w:val="both"/>
        <w:rPr>
          <w:b/>
          <w:bCs/>
          <w:sz w:val="28"/>
          <w:szCs w:val="28"/>
          <w:lang w:val="uk-UA"/>
        </w:rPr>
      </w:pPr>
      <w:r w:rsidRPr="00C04DFE">
        <w:rPr>
          <w:b/>
          <w:bCs/>
          <w:sz w:val="28"/>
          <w:szCs w:val="20"/>
          <w:lang w:val="uk-UA"/>
        </w:rPr>
        <w:t>Конончук Тетяна Іванівна,</w:t>
      </w:r>
      <w:r w:rsidRPr="00C04DFE">
        <w:rPr>
          <w:sz w:val="28"/>
          <w:szCs w:val="20"/>
          <w:lang w:val="uk-UA"/>
        </w:rPr>
        <w:t xml:space="preserve"> кандидат філологічних наук, доцент, завідувачка і професор кафедри української філології та суспільних наук </w:t>
      </w:r>
    </w:p>
    <w:p w:rsidR="00C04DFE" w:rsidRPr="00C04DFE" w:rsidRDefault="00C04DFE" w:rsidP="00C04DFE">
      <w:pPr>
        <w:jc w:val="both"/>
        <w:rPr>
          <w:sz w:val="28"/>
          <w:szCs w:val="28"/>
          <w:lang w:val="uk-UA"/>
        </w:rPr>
      </w:pPr>
    </w:p>
    <w:p w:rsidR="00C04DFE" w:rsidRPr="00C04DFE" w:rsidRDefault="00C04DFE" w:rsidP="00C04DFE">
      <w:pPr>
        <w:jc w:val="both"/>
        <w:rPr>
          <w:b/>
          <w:bCs/>
          <w:sz w:val="28"/>
          <w:szCs w:val="28"/>
          <w:lang w:val="uk-UA"/>
        </w:rPr>
      </w:pPr>
      <w:r w:rsidRPr="00C04DFE">
        <w:rPr>
          <w:rFonts w:eastAsia="Calibri"/>
          <w:sz w:val="28"/>
          <w:szCs w:val="28"/>
          <w:lang w:val="uk-UA" w:eastAsia="en-US"/>
        </w:rPr>
        <w:t xml:space="preserve">Робочу програму навчальної дисципліни обговорено та схвалено на засіданні </w:t>
      </w:r>
      <w:r w:rsidRPr="00C04DFE">
        <w:rPr>
          <w:rFonts w:eastAsia="Calibri"/>
          <w:bCs/>
          <w:iCs/>
          <w:sz w:val="28"/>
          <w:szCs w:val="28"/>
          <w:lang w:val="uk-UA" w:eastAsia="en-US"/>
        </w:rPr>
        <w:t xml:space="preserve">кафедри </w:t>
      </w:r>
      <w:r w:rsidRPr="00C04DFE">
        <w:rPr>
          <w:sz w:val="28"/>
          <w:szCs w:val="20"/>
          <w:lang w:val="uk-UA"/>
        </w:rPr>
        <w:t xml:space="preserve">української філології та суспільних наук </w:t>
      </w:r>
    </w:p>
    <w:p w:rsidR="00C04DFE" w:rsidRPr="00C04DFE" w:rsidRDefault="00C04DFE" w:rsidP="00C04DFE">
      <w:pPr>
        <w:jc w:val="both"/>
        <w:rPr>
          <w:rFonts w:eastAsia="Calibri"/>
          <w:b/>
          <w:i/>
          <w:sz w:val="28"/>
          <w:szCs w:val="28"/>
          <w:lang w:val="uk-UA" w:eastAsia="en-US"/>
        </w:rPr>
      </w:pPr>
    </w:p>
    <w:p w:rsidR="00C04DFE" w:rsidRPr="00C04DFE" w:rsidRDefault="00C04DFE" w:rsidP="00C04DFE">
      <w:pPr>
        <w:jc w:val="both"/>
        <w:rPr>
          <w:rFonts w:eastAsia="Calibri"/>
          <w:sz w:val="28"/>
          <w:szCs w:val="28"/>
          <w:lang w:val="uk-UA" w:eastAsia="en-US"/>
        </w:rPr>
      </w:pPr>
      <w:r w:rsidRPr="00C04DFE">
        <w:rPr>
          <w:rFonts w:eastAsia="Calibri"/>
          <w:sz w:val="28"/>
          <w:szCs w:val="28"/>
          <w:lang w:val="uk-UA" w:eastAsia="en-US"/>
        </w:rPr>
        <w:t xml:space="preserve">Протокол № 1 від 30 серпня 2019 року </w:t>
      </w:r>
    </w:p>
    <w:p w:rsidR="00C04DFE" w:rsidRPr="00C04DFE" w:rsidRDefault="00C04DFE" w:rsidP="00C04DFE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3A5DC4" w:rsidRDefault="003A5DC4">
      <w:pPr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br w:type="page"/>
      </w:r>
    </w:p>
    <w:p w:rsidR="00C04DFE" w:rsidRPr="00C04DFE" w:rsidRDefault="00C04DFE" w:rsidP="00C04DFE">
      <w:pPr>
        <w:keepNext/>
        <w:ind w:left="360"/>
        <w:jc w:val="center"/>
        <w:outlineLvl w:val="0"/>
        <w:rPr>
          <w:b/>
          <w:bCs/>
          <w:sz w:val="28"/>
          <w:szCs w:val="28"/>
          <w:lang w:val="uk-UA"/>
        </w:rPr>
      </w:pPr>
      <w:r w:rsidRPr="00C04DFE">
        <w:rPr>
          <w:b/>
          <w:bCs/>
          <w:sz w:val="28"/>
          <w:szCs w:val="28"/>
          <w:lang w:val="uk-UA"/>
        </w:rPr>
        <w:lastRenderedPageBreak/>
        <w:t>1.ОПИС НАВЧАЛЬНОЇ ДИСЦИПЛІНИ</w:t>
      </w:r>
    </w:p>
    <w:p w:rsidR="00C04DFE" w:rsidRPr="00C04DFE" w:rsidRDefault="00C04DFE" w:rsidP="00C04DFE">
      <w:pPr>
        <w:rPr>
          <w:sz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3180"/>
        <w:gridCol w:w="1582"/>
        <w:gridCol w:w="1758"/>
      </w:tblGrid>
      <w:tr w:rsidR="00C04DFE" w:rsidRPr="00907637" w:rsidTr="00907637">
        <w:tblPrEx>
          <w:tblCellMar>
            <w:top w:w="0" w:type="dxa"/>
            <w:bottom w:w="0" w:type="dxa"/>
          </w:tblCellMar>
        </w:tblPrEx>
        <w:trPr>
          <w:trHeight w:val="803"/>
        </w:trPr>
        <w:tc>
          <w:tcPr>
            <w:tcW w:w="2896" w:type="dxa"/>
            <w:vMerge w:val="restart"/>
            <w:vAlign w:val="center"/>
          </w:tcPr>
          <w:p w:rsidR="00C04DFE" w:rsidRPr="00907637" w:rsidRDefault="00C04DFE" w:rsidP="00C04DFE">
            <w:pPr>
              <w:jc w:val="center"/>
              <w:rPr>
                <w:lang w:val="uk-UA"/>
              </w:rPr>
            </w:pPr>
            <w:r w:rsidRPr="00907637">
              <w:rPr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C04DFE" w:rsidRPr="00907637" w:rsidRDefault="00C04DFE" w:rsidP="00C04DFE">
            <w:pPr>
              <w:jc w:val="center"/>
              <w:rPr>
                <w:lang w:val="uk-UA"/>
              </w:rPr>
            </w:pPr>
            <w:r w:rsidRPr="00907637">
              <w:rPr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2"/>
            <w:vAlign w:val="center"/>
          </w:tcPr>
          <w:p w:rsidR="00C04DFE" w:rsidRPr="00907637" w:rsidRDefault="00C04DFE" w:rsidP="00C04DFE">
            <w:pPr>
              <w:jc w:val="center"/>
              <w:rPr>
                <w:lang w:val="uk-UA"/>
              </w:rPr>
            </w:pPr>
            <w:r w:rsidRPr="00907637">
              <w:rPr>
                <w:lang w:val="uk-UA"/>
              </w:rPr>
              <w:t>Характеристика навчальної дисципліни</w:t>
            </w:r>
          </w:p>
        </w:tc>
      </w:tr>
      <w:tr w:rsidR="00C04DFE" w:rsidRPr="00907637" w:rsidTr="00907637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2896" w:type="dxa"/>
            <w:vMerge/>
            <w:vAlign w:val="center"/>
          </w:tcPr>
          <w:p w:rsidR="00C04DFE" w:rsidRPr="00907637" w:rsidRDefault="00C04DFE" w:rsidP="00C04DFE">
            <w:pPr>
              <w:jc w:val="center"/>
              <w:rPr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C04DFE" w:rsidRPr="00907637" w:rsidRDefault="00C04DFE" w:rsidP="00C04DFE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:rsidR="00C04DFE" w:rsidRPr="00907637" w:rsidRDefault="00C04DFE" w:rsidP="00C04DFE">
            <w:pPr>
              <w:jc w:val="center"/>
              <w:rPr>
                <w:b/>
                <w:lang w:val="uk-UA"/>
              </w:rPr>
            </w:pPr>
            <w:r w:rsidRPr="00907637">
              <w:rPr>
                <w:b/>
                <w:lang w:val="uk-UA"/>
              </w:rPr>
              <w:t>денна форма навчання</w:t>
            </w:r>
          </w:p>
        </w:tc>
        <w:tc>
          <w:tcPr>
            <w:tcW w:w="1800" w:type="dxa"/>
          </w:tcPr>
          <w:p w:rsidR="00C04DFE" w:rsidRPr="00907637" w:rsidRDefault="00C04DFE" w:rsidP="00C04DFE">
            <w:pPr>
              <w:jc w:val="center"/>
              <w:rPr>
                <w:b/>
                <w:lang w:val="uk-UA"/>
              </w:rPr>
            </w:pPr>
            <w:r w:rsidRPr="00907637">
              <w:rPr>
                <w:b/>
                <w:lang w:val="uk-UA"/>
              </w:rPr>
              <w:t>заочна форма навчання</w:t>
            </w:r>
          </w:p>
        </w:tc>
      </w:tr>
      <w:tr w:rsidR="00C04DFE" w:rsidRPr="00907637" w:rsidTr="00907637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2896" w:type="dxa"/>
            <w:vMerge w:val="restart"/>
            <w:vAlign w:val="center"/>
          </w:tcPr>
          <w:p w:rsidR="00C04DFE" w:rsidRPr="00907637" w:rsidRDefault="00C04DFE" w:rsidP="00907637">
            <w:pPr>
              <w:rPr>
                <w:lang w:val="uk-UA"/>
              </w:rPr>
            </w:pPr>
            <w:r w:rsidRPr="00907637">
              <w:rPr>
                <w:lang w:val="uk-UA"/>
              </w:rPr>
              <w:t>Кількість кредитів – 6</w:t>
            </w:r>
          </w:p>
        </w:tc>
        <w:tc>
          <w:tcPr>
            <w:tcW w:w="3262" w:type="dxa"/>
          </w:tcPr>
          <w:p w:rsidR="00C04DFE" w:rsidRPr="00907637" w:rsidRDefault="00C04DFE" w:rsidP="00C04DFE">
            <w:pPr>
              <w:jc w:val="center"/>
              <w:rPr>
                <w:lang w:val="uk-UA"/>
              </w:rPr>
            </w:pPr>
            <w:r w:rsidRPr="00907637">
              <w:rPr>
                <w:lang w:val="uk-UA"/>
              </w:rPr>
              <w:t>Галузь знань</w:t>
            </w:r>
          </w:p>
          <w:p w:rsidR="00C04DFE" w:rsidRPr="00907637" w:rsidRDefault="00C04DFE" w:rsidP="00C04DFE">
            <w:pPr>
              <w:jc w:val="center"/>
              <w:rPr>
                <w:lang w:val="uk-UA"/>
              </w:rPr>
            </w:pPr>
            <w:r w:rsidRPr="00907637">
              <w:t>08</w:t>
            </w:r>
            <w:r w:rsidRPr="00907637">
              <w:rPr>
                <w:lang w:val="uk-UA"/>
              </w:rPr>
              <w:t>, Право; 29, Міжнародні відносини; 03, Гуманітарні науки</w:t>
            </w:r>
          </w:p>
        </w:tc>
        <w:tc>
          <w:tcPr>
            <w:tcW w:w="3420" w:type="dxa"/>
            <w:gridSpan w:val="2"/>
            <w:vMerge w:val="restart"/>
            <w:vAlign w:val="center"/>
          </w:tcPr>
          <w:p w:rsidR="00C04DFE" w:rsidRPr="00907637" w:rsidRDefault="00C04DFE" w:rsidP="00C04DFE">
            <w:pPr>
              <w:jc w:val="center"/>
              <w:rPr>
                <w:lang w:val="uk-UA"/>
              </w:rPr>
            </w:pPr>
            <w:r w:rsidRPr="00907637">
              <w:rPr>
                <w:lang w:val="uk-UA"/>
              </w:rPr>
              <w:t>Нормативна</w:t>
            </w:r>
          </w:p>
          <w:p w:rsidR="00C04DFE" w:rsidRPr="00907637" w:rsidRDefault="00C04DFE" w:rsidP="00C04DFE">
            <w:pPr>
              <w:jc w:val="center"/>
              <w:rPr>
                <w:i/>
                <w:lang w:val="uk-UA"/>
              </w:rPr>
            </w:pPr>
          </w:p>
        </w:tc>
      </w:tr>
      <w:tr w:rsidR="00C04DFE" w:rsidRPr="00907637" w:rsidTr="00907637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2896" w:type="dxa"/>
            <w:vMerge/>
            <w:vAlign w:val="center"/>
          </w:tcPr>
          <w:p w:rsidR="00C04DFE" w:rsidRPr="00907637" w:rsidRDefault="00C04DFE" w:rsidP="00C04DFE">
            <w:pPr>
              <w:rPr>
                <w:lang w:val="uk-UA"/>
              </w:rPr>
            </w:pPr>
          </w:p>
        </w:tc>
        <w:tc>
          <w:tcPr>
            <w:tcW w:w="3262" w:type="dxa"/>
            <w:vAlign w:val="center"/>
          </w:tcPr>
          <w:p w:rsidR="00C04DFE" w:rsidRPr="00907637" w:rsidRDefault="00C04DFE" w:rsidP="00C04DFE">
            <w:pPr>
              <w:jc w:val="center"/>
              <w:rPr>
                <w:lang w:val="uk-UA"/>
              </w:rPr>
            </w:pPr>
            <w:r w:rsidRPr="00907637">
              <w:rPr>
                <w:lang w:val="uk-UA"/>
              </w:rPr>
              <w:t xml:space="preserve">Напрям підготовки </w:t>
            </w:r>
          </w:p>
          <w:p w:rsidR="00C04DFE" w:rsidRPr="00907637" w:rsidRDefault="00C04DFE" w:rsidP="00C04DFE">
            <w:pPr>
              <w:jc w:val="center"/>
              <w:rPr>
                <w:lang w:val="uk-UA"/>
              </w:rPr>
            </w:pPr>
            <w:r w:rsidRPr="00907637">
              <w:rPr>
                <w:lang w:val="en-US"/>
              </w:rPr>
              <w:t>6.020303</w:t>
            </w:r>
          </w:p>
        </w:tc>
        <w:tc>
          <w:tcPr>
            <w:tcW w:w="3420" w:type="dxa"/>
            <w:gridSpan w:val="2"/>
            <w:vMerge/>
            <w:vAlign w:val="center"/>
          </w:tcPr>
          <w:p w:rsidR="00C04DFE" w:rsidRPr="00907637" w:rsidRDefault="00C04DFE" w:rsidP="00C04DFE">
            <w:pPr>
              <w:jc w:val="center"/>
              <w:rPr>
                <w:lang w:val="uk-UA"/>
              </w:rPr>
            </w:pPr>
          </w:p>
        </w:tc>
      </w:tr>
      <w:tr w:rsidR="00C04DFE" w:rsidRPr="00907637" w:rsidTr="0090763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896" w:type="dxa"/>
            <w:vAlign w:val="center"/>
          </w:tcPr>
          <w:p w:rsidR="00C04DFE" w:rsidRPr="00907637" w:rsidRDefault="00C04DFE" w:rsidP="00C04DFE">
            <w:pPr>
              <w:rPr>
                <w:lang w:val="en-US"/>
              </w:rPr>
            </w:pPr>
            <w:r w:rsidRPr="00907637">
              <w:rPr>
                <w:lang w:val="uk-UA"/>
              </w:rPr>
              <w:t>Модулів – 2</w:t>
            </w:r>
          </w:p>
        </w:tc>
        <w:tc>
          <w:tcPr>
            <w:tcW w:w="3262" w:type="dxa"/>
            <w:vMerge w:val="restart"/>
            <w:vAlign w:val="center"/>
          </w:tcPr>
          <w:p w:rsidR="00C04DFE" w:rsidRPr="00907637" w:rsidRDefault="00C04DFE" w:rsidP="00C04DFE">
            <w:pPr>
              <w:rPr>
                <w:lang w:val="uk-UA"/>
              </w:rPr>
            </w:pPr>
            <w:r w:rsidRPr="00907637">
              <w:rPr>
                <w:lang w:val="uk-UA"/>
              </w:rPr>
              <w:t>Спеціальність (професійне</w:t>
            </w:r>
          </w:p>
          <w:p w:rsidR="00C04DFE" w:rsidRPr="00907637" w:rsidRDefault="00C04DFE" w:rsidP="00C04DFE">
            <w:pPr>
              <w:rPr>
                <w:lang w:val="uk-UA"/>
              </w:rPr>
            </w:pPr>
            <w:r w:rsidRPr="00907637">
              <w:rPr>
                <w:lang w:val="uk-UA"/>
              </w:rPr>
              <w:t>спрямування):</w:t>
            </w:r>
          </w:p>
          <w:p w:rsidR="00C04DFE" w:rsidRPr="00907637" w:rsidRDefault="00C04DFE" w:rsidP="00C04DFE">
            <w:pPr>
              <w:rPr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C04DFE" w:rsidRPr="00907637" w:rsidRDefault="00C04DFE" w:rsidP="00C04DFE">
            <w:pPr>
              <w:jc w:val="center"/>
              <w:rPr>
                <w:b/>
                <w:lang w:val="uk-UA"/>
              </w:rPr>
            </w:pPr>
            <w:r w:rsidRPr="00907637">
              <w:rPr>
                <w:b/>
                <w:lang w:val="uk-UA"/>
              </w:rPr>
              <w:t>Рік підготовки:</w:t>
            </w:r>
          </w:p>
        </w:tc>
      </w:tr>
      <w:tr w:rsidR="00C04DFE" w:rsidRPr="00907637" w:rsidTr="00907637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2896" w:type="dxa"/>
            <w:vAlign w:val="center"/>
          </w:tcPr>
          <w:p w:rsidR="00C04DFE" w:rsidRPr="00907637" w:rsidRDefault="00C04DFE" w:rsidP="00C04DFE">
            <w:pPr>
              <w:rPr>
                <w:lang w:val="en-US"/>
              </w:rPr>
            </w:pPr>
            <w:r w:rsidRPr="00907637">
              <w:rPr>
                <w:lang w:val="uk-UA"/>
              </w:rPr>
              <w:t>Змістових модулів – 4</w:t>
            </w:r>
          </w:p>
        </w:tc>
        <w:tc>
          <w:tcPr>
            <w:tcW w:w="3262" w:type="dxa"/>
            <w:vMerge/>
            <w:vAlign w:val="center"/>
          </w:tcPr>
          <w:p w:rsidR="00C04DFE" w:rsidRPr="00907637" w:rsidRDefault="00C04DFE" w:rsidP="00C04DFE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C04DFE" w:rsidRPr="00907637" w:rsidRDefault="00C04DFE" w:rsidP="00C04DFE">
            <w:pPr>
              <w:jc w:val="center"/>
              <w:rPr>
                <w:lang w:val="uk-UA"/>
              </w:rPr>
            </w:pPr>
            <w:r w:rsidRPr="00907637">
              <w:rPr>
                <w:lang w:val="uk-UA"/>
              </w:rPr>
              <w:t>3-й</w:t>
            </w:r>
          </w:p>
        </w:tc>
        <w:tc>
          <w:tcPr>
            <w:tcW w:w="1800" w:type="dxa"/>
            <w:vAlign w:val="center"/>
          </w:tcPr>
          <w:p w:rsidR="00C04DFE" w:rsidRPr="00907637" w:rsidRDefault="00C04DFE" w:rsidP="00C04DFE">
            <w:pPr>
              <w:jc w:val="center"/>
              <w:rPr>
                <w:lang w:val="uk-UA"/>
              </w:rPr>
            </w:pPr>
            <w:r w:rsidRPr="00907637">
              <w:rPr>
                <w:lang w:val="uk-UA"/>
              </w:rPr>
              <w:t>4-й</w:t>
            </w:r>
          </w:p>
        </w:tc>
      </w:tr>
      <w:tr w:rsidR="00C04DFE" w:rsidRPr="00907637" w:rsidTr="00907637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2896" w:type="dxa"/>
            <w:vAlign w:val="center"/>
          </w:tcPr>
          <w:p w:rsidR="00C04DFE" w:rsidRPr="00907637" w:rsidRDefault="00C04DFE" w:rsidP="00C04DFE">
            <w:pPr>
              <w:rPr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C04DFE" w:rsidRPr="00907637" w:rsidRDefault="00C04DFE" w:rsidP="00C04DFE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C04DFE" w:rsidRPr="00907637" w:rsidRDefault="00C04DFE" w:rsidP="00C04DFE">
            <w:pPr>
              <w:jc w:val="center"/>
              <w:rPr>
                <w:b/>
                <w:lang w:val="uk-UA"/>
              </w:rPr>
            </w:pPr>
            <w:r w:rsidRPr="00907637">
              <w:rPr>
                <w:b/>
                <w:lang w:val="uk-UA"/>
              </w:rPr>
              <w:t>Семестр</w:t>
            </w:r>
          </w:p>
        </w:tc>
      </w:tr>
      <w:tr w:rsidR="00C04DFE" w:rsidRPr="00907637" w:rsidTr="00907637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2896" w:type="dxa"/>
            <w:vMerge w:val="restart"/>
            <w:vAlign w:val="center"/>
          </w:tcPr>
          <w:p w:rsidR="00C04DFE" w:rsidRPr="00907637" w:rsidRDefault="00C04DFE" w:rsidP="00C04DFE">
            <w:pPr>
              <w:rPr>
                <w:lang w:val="uk-UA"/>
              </w:rPr>
            </w:pPr>
            <w:r w:rsidRPr="00907637">
              <w:rPr>
                <w:lang w:val="uk-UA"/>
              </w:rPr>
              <w:t>Загальна кількість годин – 180</w:t>
            </w:r>
          </w:p>
        </w:tc>
        <w:tc>
          <w:tcPr>
            <w:tcW w:w="3262" w:type="dxa"/>
            <w:vMerge/>
            <w:vAlign w:val="center"/>
          </w:tcPr>
          <w:p w:rsidR="00C04DFE" w:rsidRPr="00907637" w:rsidRDefault="00C04DFE" w:rsidP="00C04DFE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C04DFE" w:rsidRPr="00907637" w:rsidRDefault="00C04DFE" w:rsidP="00C04DFE">
            <w:pPr>
              <w:jc w:val="center"/>
              <w:rPr>
                <w:lang w:val="uk-UA"/>
              </w:rPr>
            </w:pPr>
            <w:r w:rsidRPr="00907637">
              <w:rPr>
                <w:lang w:val="uk-UA"/>
              </w:rPr>
              <w:t>2-й</w:t>
            </w:r>
          </w:p>
        </w:tc>
        <w:tc>
          <w:tcPr>
            <w:tcW w:w="1800" w:type="dxa"/>
            <w:vAlign w:val="center"/>
          </w:tcPr>
          <w:p w:rsidR="00C04DFE" w:rsidRPr="00907637" w:rsidRDefault="00C04DFE" w:rsidP="00C04DFE">
            <w:pPr>
              <w:jc w:val="center"/>
              <w:rPr>
                <w:lang w:val="uk-UA"/>
              </w:rPr>
            </w:pPr>
            <w:r w:rsidRPr="00907637">
              <w:rPr>
                <w:lang w:val="uk-UA"/>
              </w:rPr>
              <w:t>1-й</w:t>
            </w:r>
          </w:p>
        </w:tc>
      </w:tr>
      <w:tr w:rsidR="00C04DFE" w:rsidRPr="00907637" w:rsidTr="00907637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896" w:type="dxa"/>
            <w:vMerge/>
            <w:vAlign w:val="center"/>
          </w:tcPr>
          <w:p w:rsidR="00C04DFE" w:rsidRPr="00907637" w:rsidRDefault="00C04DFE" w:rsidP="00C04DFE">
            <w:pPr>
              <w:rPr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C04DFE" w:rsidRPr="00907637" w:rsidRDefault="00C04DFE" w:rsidP="00C04DFE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C04DFE" w:rsidRPr="00907637" w:rsidRDefault="00C04DFE" w:rsidP="00C04DFE">
            <w:pPr>
              <w:jc w:val="center"/>
              <w:rPr>
                <w:b/>
                <w:lang w:val="uk-UA"/>
              </w:rPr>
            </w:pPr>
            <w:r w:rsidRPr="00907637">
              <w:rPr>
                <w:b/>
                <w:lang w:val="uk-UA"/>
              </w:rPr>
              <w:t>Лекції</w:t>
            </w:r>
          </w:p>
        </w:tc>
      </w:tr>
      <w:tr w:rsidR="00C04DFE" w:rsidRPr="00907637" w:rsidTr="0090763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896" w:type="dxa"/>
            <w:vMerge w:val="restart"/>
            <w:vAlign w:val="center"/>
          </w:tcPr>
          <w:p w:rsidR="00C04DFE" w:rsidRPr="00907637" w:rsidRDefault="00C04DFE" w:rsidP="00C04DFE">
            <w:pPr>
              <w:rPr>
                <w:lang w:val="uk-UA"/>
              </w:rPr>
            </w:pPr>
            <w:r w:rsidRPr="00907637">
              <w:rPr>
                <w:lang w:val="uk-UA"/>
              </w:rPr>
              <w:t>Аудиторних годин для денної форми навчання – 60,</w:t>
            </w:r>
          </w:p>
          <w:p w:rsidR="00C04DFE" w:rsidRPr="00907637" w:rsidRDefault="00C04DFE" w:rsidP="00C04DFE">
            <w:pPr>
              <w:rPr>
                <w:lang w:val="uk-UA"/>
              </w:rPr>
            </w:pPr>
            <w:r w:rsidRPr="00907637">
              <w:rPr>
                <w:lang w:val="uk-UA"/>
              </w:rPr>
              <w:t>самостійної роботи студента – 120</w:t>
            </w:r>
          </w:p>
        </w:tc>
        <w:tc>
          <w:tcPr>
            <w:tcW w:w="3262" w:type="dxa"/>
            <w:vMerge w:val="restart"/>
            <w:vAlign w:val="center"/>
          </w:tcPr>
          <w:p w:rsidR="00C04DFE" w:rsidRPr="00907637" w:rsidRDefault="00C04DFE" w:rsidP="00C04DFE">
            <w:pPr>
              <w:jc w:val="center"/>
              <w:rPr>
                <w:lang w:val="uk-UA"/>
              </w:rPr>
            </w:pPr>
            <w:r w:rsidRPr="00907637">
              <w:rPr>
                <w:lang w:val="uk-UA"/>
              </w:rPr>
              <w:t>Освітньо-кваліфікаційний рівень:</w:t>
            </w:r>
          </w:p>
          <w:p w:rsidR="00C04DFE" w:rsidRPr="00907637" w:rsidRDefault="00C04DFE" w:rsidP="00C04DFE">
            <w:pPr>
              <w:jc w:val="center"/>
              <w:rPr>
                <w:lang w:val="uk-UA"/>
              </w:rPr>
            </w:pPr>
            <w:r w:rsidRPr="00907637">
              <w:rPr>
                <w:lang w:val="uk-UA"/>
              </w:rPr>
              <w:t>Бакалавр</w:t>
            </w:r>
          </w:p>
        </w:tc>
        <w:tc>
          <w:tcPr>
            <w:tcW w:w="1620" w:type="dxa"/>
            <w:vAlign w:val="center"/>
          </w:tcPr>
          <w:p w:rsidR="00C04DFE" w:rsidRPr="00907637" w:rsidRDefault="00C04DFE" w:rsidP="00C04DFE">
            <w:pPr>
              <w:jc w:val="center"/>
              <w:rPr>
                <w:lang w:val="uk-UA"/>
              </w:rPr>
            </w:pPr>
            <w:r w:rsidRPr="00907637">
              <w:rPr>
                <w:lang w:val="uk-UA"/>
              </w:rPr>
              <w:t>10 год.</w:t>
            </w:r>
          </w:p>
        </w:tc>
        <w:tc>
          <w:tcPr>
            <w:tcW w:w="1800" w:type="dxa"/>
            <w:vAlign w:val="center"/>
          </w:tcPr>
          <w:p w:rsidR="00C04DFE" w:rsidRPr="00907637" w:rsidRDefault="00C04DFE" w:rsidP="00C04DFE">
            <w:pPr>
              <w:jc w:val="center"/>
              <w:rPr>
                <w:lang w:val="uk-UA"/>
              </w:rPr>
            </w:pPr>
            <w:r w:rsidRPr="00907637">
              <w:rPr>
                <w:lang w:val="uk-UA"/>
              </w:rPr>
              <w:t>10 год.</w:t>
            </w:r>
          </w:p>
        </w:tc>
      </w:tr>
      <w:tr w:rsidR="00C04DFE" w:rsidRPr="00907637" w:rsidTr="0090763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896" w:type="dxa"/>
            <w:vMerge/>
            <w:vAlign w:val="center"/>
          </w:tcPr>
          <w:p w:rsidR="00C04DFE" w:rsidRPr="00907637" w:rsidRDefault="00C04DFE" w:rsidP="00C04DFE">
            <w:pPr>
              <w:rPr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C04DFE" w:rsidRPr="00907637" w:rsidRDefault="00C04DFE" w:rsidP="00C04DFE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C04DFE" w:rsidRPr="00907637" w:rsidRDefault="00C04DFE" w:rsidP="00C04DFE">
            <w:pPr>
              <w:jc w:val="center"/>
              <w:rPr>
                <w:b/>
                <w:lang w:val="uk-UA"/>
              </w:rPr>
            </w:pPr>
            <w:r w:rsidRPr="00907637">
              <w:rPr>
                <w:b/>
                <w:lang w:val="uk-UA"/>
              </w:rPr>
              <w:t>Практичні, семінарські</w:t>
            </w:r>
          </w:p>
        </w:tc>
      </w:tr>
      <w:tr w:rsidR="00C04DFE" w:rsidRPr="00907637" w:rsidTr="0090763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896" w:type="dxa"/>
            <w:vMerge/>
            <w:vAlign w:val="center"/>
          </w:tcPr>
          <w:p w:rsidR="00C04DFE" w:rsidRPr="00907637" w:rsidRDefault="00C04DFE" w:rsidP="00C04DFE">
            <w:pPr>
              <w:rPr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C04DFE" w:rsidRPr="00907637" w:rsidRDefault="00C04DFE" w:rsidP="00C04DFE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C04DFE" w:rsidRPr="00907637" w:rsidRDefault="00C04DFE" w:rsidP="00C04DFE">
            <w:pPr>
              <w:jc w:val="center"/>
              <w:rPr>
                <w:lang w:val="uk-UA"/>
              </w:rPr>
            </w:pPr>
            <w:r w:rsidRPr="00907637">
              <w:rPr>
                <w:lang w:val="uk-UA"/>
              </w:rPr>
              <w:t>20 год.</w:t>
            </w:r>
          </w:p>
        </w:tc>
        <w:tc>
          <w:tcPr>
            <w:tcW w:w="1800" w:type="dxa"/>
            <w:vAlign w:val="center"/>
          </w:tcPr>
          <w:p w:rsidR="00C04DFE" w:rsidRPr="00907637" w:rsidRDefault="00C04DFE" w:rsidP="00C04DFE">
            <w:pPr>
              <w:jc w:val="center"/>
              <w:rPr>
                <w:lang w:val="uk-UA"/>
              </w:rPr>
            </w:pPr>
            <w:r w:rsidRPr="00907637">
              <w:rPr>
                <w:lang w:val="uk-UA"/>
              </w:rPr>
              <w:t>20 год.</w:t>
            </w:r>
          </w:p>
        </w:tc>
      </w:tr>
      <w:tr w:rsidR="00C04DFE" w:rsidRPr="00907637" w:rsidTr="00907637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2896" w:type="dxa"/>
            <w:vMerge/>
            <w:vAlign w:val="center"/>
          </w:tcPr>
          <w:p w:rsidR="00C04DFE" w:rsidRPr="00907637" w:rsidRDefault="00C04DFE" w:rsidP="00C04DFE">
            <w:pPr>
              <w:jc w:val="center"/>
              <w:rPr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C04DFE" w:rsidRPr="00907637" w:rsidRDefault="00C04DFE" w:rsidP="00C04DFE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C04DFE" w:rsidRPr="00907637" w:rsidRDefault="00C04DFE" w:rsidP="00C04DFE">
            <w:pPr>
              <w:jc w:val="center"/>
              <w:rPr>
                <w:b/>
                <w:lang w:val="uk-UA"/>
              </w:rPr>
            </w:pPr>
            <w:r w:rsidRPr="00907637">
              <w:rPr>
                <w:b/>
                <w:lang w:val="uk-UA"/>
              </w:rPr>
              <w:t>Лабораторні</w:t>
            </w:r>
          </w:p>
        </w:tc>
      </w:tr>
      <w:tr w:rsidR="00C04DFE" w:rsidRPr="00907637" w:rsidTr="00907637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2896" w:type="dxa"/>
            <w:vMerge/>
            <w:vAlign w:val="center"/>
          </w:tcPr>
          <w:p w:rsidR="00C04DFE" w:rsidRPr="00907637" w:rsidRDefault="00C04DFE" w:rsidP="00C04DFE">
            <w:pPr>
              <w:jc w:val="center"/>
              <w:rPr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C04DFE" w:rsidRPr="00907637" w:rsidRDefault="00C04DFE" w:rsidP="00C04DFE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C04DFE" w:rsidRPr="00907637" w:rsidRDefault="00C04DFE" w:rsidP="00C04DFE">
            <w:pPr>
              <w:jc w:val="center"/>
              <w:rPr>
                <w:i/>
                <w:lang w:val="uk-UA"/>
              </w:rPr>
            </w:pPr>
            <w:r w:rsidRPr="00907637">
              <w:rPr>
                <w:lang w:val="uk-UA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C04DFE" w:rsidRPr="00907637" w:rsidRDefault="00C04DFE" w:rsidP="00C04DFE">
            <w:pPr>
              <w:jc w:val="center"/>
              <w:rPr>
                <w:i/>
                <w:lang w:val="uk-UA"/>
              </w:rPr>
            </w:pPr>
            <w:r w:rsidRPr="00907637">
              <w:rPr>
                <w:lang w:val="uk-UA"/>
              </w:rPr>
              <w:t xml:space="preserve"> </w:t>
            </w:r>
          </w:p>
        </w:tc>
      </w:tr>
      <w:tr w:rsidR="00C04DFE" w:rsidRPr="00907637" w:rsidTr="00907637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2896" w:type="dxa"/>
            <w:vMerge/>
            <w:vAlign w:val="center"/>
          </w:tcPr>
          <w:p w:rsidR="00C04DFE" w:rsidRPr="00907637" w:rsidRDefault="00C04DFE" w:rsidP="00C04DFE">
            <w:pPr>
              <w:jc w:val="center"/>
              <w:rPr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C04DFE" w:rsidRPr="00907637" w:rsidRDefault="00C04DFE" w:rsidP="00C04DFE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C04DFE" w:rsidRPr="00907637" w:rsidRDefault="00C04DFE" w:rsidP="00C04DFE">
            <w:pPr>
              <w:jc w:val="center"/>
              <w:rPr>
                <w:b/>
                <w:lang w:val="uk-UA"/>
              </w:rPr>
            </w:pPr>
            <w:r w:rsidRPr="00907637">
              <w:rPr>
                <w:b/>
                <w:lang w:val="uk-UA"/>
              </w:rPr>
              <w:t>Самостійна робота</w:t>
            </w:r>
          </w:p>
        </w:tc>
      </w:tr>
      <w:tr w:rsidR="00C04DFE" w:rsidRPr="00907637" w:rsidTr="00907637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2896" w:type="dxa"/>
            <w:vMerge/>
            <w:vAlign w:val="center"/>
          </w:tcPr>
          <w:p w:rsidR="00C04DFE" w:rsidRPr="00907637" w:rsidRDefault="00C04DFE" w:rsidP="00C04DFE">
            <w:pPr>
              <w:jc w:val="center"/>
              <w:rPr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C04DFE" w:rsidRPr="00907637" w:rsidRDefault="00C04DFE" w:rsidP="00C04DFE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C04DFE" w:rsidRPr="00907637" w:rsidRDefault="006471F9" w:rsidP="006471F9">
            <w:pPr>
              <w:jc w:val="center"/>
              <w:rPr>
                <w:i/>
                <w:lang w:val="uk-UA"/>
              </w:rPr>
            </w:pPr>
            <w:r w:rsidRPr="00907637">
              <w:rPr>
                <w:lang w:val="uk-UA"/>
              </w:rPr>
              <w:t>60</w:t>
            </w:r>
            <w:r w:rsidR="00C04DFE" w:rsidRPr="00907637">
              <w:rPr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C04DFE" w:rsidRPr="00907637" w:rsidRDefault="006471F9" w:rsidP="006471F9">
            <w:pPr>
              <w:jc w:val="center"/>
              <w:rPr>
                <w:lang w:val="uk-UA"/>
              </w:rPr>
            </w:pPr>
            <w:r w:rsidRPr="00907637">
              <w:rPr>
                <w:lang w:val="uk-UA"/>
              </w:rPr>
              <w:t>60</w:t>
            </w:r>
            <w:r w:rsidR="00C04DFE" w:rsidRPr="00907637">
              <w:rPr>
                <w:lang w:val="uk-UA"/>
              </w:rPr>
              <w:t xml:space="preserve"> год.</w:t>
            </w:r>
          </w:p>
        </w:tc>
      </w:tr>
      <w:tr w:rsidR="00C04DFE" w:rsidRPr="00907637" w:rsidTr="00907637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2896" w:type="dxa"/>
            <w:vMerge/>
            <w:vAlign w:val="center"/>
          </w:tcPr>
          <w:p w:rsidR="00C04DFE" w:rsidRPr="00907637" w:rsidRDefault="00C04DFE" w:rsidP="00C04DFE">
            <w:pPr>
              <w:jc w:val="center"/>
              <w:rPr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C04DFE" w:rsidRPr="00907637" w:rsidRDefault="00C04DFE" w:rsidP="00C04DFE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C04DFE" w:rsidRPr="00907637" w:rsidRDefault="00C04DFE" w:rsidP="00C04DFE">
            <w:pPr>
              <w:jc w:val="center"/>
              <w:rPr>
                <w:lang w:val="uk-UA"/>
              </w:rPr>
            </w:pPr>
          </w:p>
        </w:tc>
      </w:tr>
      <w:tr w:rsidR="00C04DFE" w:rsidRPr="00907637" w:rsidTr="00907637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2896" w:type="dxa"/>
            <w:vMerge/>
            <w:vAlign w:val="center"/>
          </w:tcPr>
          <w:p w:rsidR="00C04DFE" w:rsidRPr="00907637" w:rsidRDefault="00C04DFE" w:rsidP="00C04DFE">
            <w:pPr>
              <w:jc w:val="center"/>
              <w:rPr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C04DFE" w:rsidRPr="00907637" w:rsidRDefault="00C04DFE" w:rsidP="00C04DFE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C04DFE" w:rsidRPr="00907637" w:rsidRDefault="00C04DFE" w:rsidP="00C04DFE">
            <w:pPr>
              <w:jc w:val="center"/>
              <w:rPr>
                <w:i/>
                <w:lang w:val="uk-UA"/>
              </w:rPr>
            </w:pPr>
            <w:r w:rsidRPr="00907637">
              <w:rPr>
                <w:lang w:val="uk-UA"/>
              </w:rPr>
              <w:t>Види контролю: залік, іспит</w:t>
            </w:r>
          </w:p>
        </w:tc>
      </w:tr>
    </w:tbl>
    <w:p w:rsidR="00B15F1B" w:rsidRPr="00861F3C" w:rsidRDefault="00B15F1B" w:rsidP="005F69A1">
      <w:pPr>
        <w:rPr>
          <w:lang w:val="uk-UA"/>
        </w:rPr>
      </w:pPr>
    </w:p>
    <w:p w:rsidR="00B15F1B" w:rsidRPr="00861F3C" w:rsidRDefault="00B15F1B" w:rsidP="005F69A1">
      <w:pPr>
        <w:rPr>
          <w:lang w:val="uk-UA"/>
        </w:rPr>
      </w:pPr>
    </w:p>
    <w:p w:rsidR="00C4293A" w:rsidRPr="00C4293A" w:rsidRDefault="00C4293A" w:rsidP="00C4293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C4293A">
        <w:rPr>
          <w:b/>
          <w:sz w:val="28"/>
          <w:szCs w:val="28"/>
          <w:lang w:val="uk-UA"/>
        </w:rPr>
        <w:t>2. МЕТА, ЗАВДАННЯ ТА РЕЗУЛЬТАТИ ВИВЧЕННЯ (КОМПЕТЕНТНОСТІ) ДИСЦИПЛІНИ, ЇЇ МІСЦЕ В ОСВІТНЬОМУ ПРОЦЕСІ</w:t>
      </w:r>
    </w:p>
    <w:p w:rsidR="00655E8A" w:rsidRPr="00861F3C" w:rsidRDefault="00655E8A" w:rsidP="00655E8A">
      <w:pPr>
        <w:ind w:firstLine="540"/>
        <w:rPr>
          <w:b/>
          <w:lang w:val="uk-UA"/>
        </w:rPr>
      </w:pPr>
    </w:p>
    <w:p w:rsidR="00655E8A" w:rsidRPr="00861F3C" w:rsidRDefault="00C4293A" w:rsidP="00C4293A">
      <w:pPr>
        <w:tabs>
          <w:tab w:val="left" w:pos="3900"/>
        </w:tabs>
        <w:rPr>
          <w:lang w:val="uk-UA"/>
        </w:rPr>
      </w:pPr>
      <w:r w:rsidRPr="00C4293A">
        <w:rPr>
          <w:b/>
          <w:sz w:val="28"/>
          <w:szCs w:val="28"/>
          <w:lang w:val="uk-UA"/>
        </w:rPr>
        <w:t>Мета навчальної дисципліни</w:t>
      </w:r>
      <w:r w:rsidRPr="00C4293A">
        <w:rPr>
          <w:sz w:val="28"/>
          <w:szCs w:val="28"/>
          <w:lang w:val="uk-UA"/>
        </w:rPr>
        <w:t xml:space="preserve"> – сформувати компетентності про можливості  української</w:t>
      </w:r>
      <w:r>
        <w:rPr>
          <w:sz w:val="28"/>
          <w:szCs w:val="28"/>
          <w:lang w:val="uk-UA"/>
        </w:rPr>
        <w:t xml:space="preserve"> правничої</w:t>
      </w:r>
      <w:r w:rsidRPr="00C4293A">
        <w:rPr>
          <w:sz w:val="28"/>
          <w:szCs w:val="28"/>
          <w:lang w:val="uk-UA"/>
        </w:rPr>
        <w:t xml:space="preserve"> мови, про особливості її функціонування в </w:t>
      </w:r>
      <w:r>
        <w:rPr>
          <w:sz w:val="28"/>
          <w:szCs w:val="28"/>
          <w:lang w:val="uk-UA"/>
        </w:rPr>
        <w:t xml:space="preserve">професійній діяльності правника, </w:t>
      </w:r>
      <w:r w:rsidR="00655E8A" w:rsidRPr="00861F3C">
        <w:rPr>
          <w:lang w:val="uk-UA"/>
        </w:rPr>
        <w:t xml:space="preserve">закріпити </w:t>
      </w:r>
      <w:r>
        <w:rPr>
          <w:lang w:val="uk-UA"/>
        </w:rPr>
        <w:t xml:space="preserve">вміння використання юридичної </w:t>
      </w:r>
      <w:r w:rsidR="00655E8A" w:rsidRPr="00861F3C">
        <w:rPr>
          <w:lang w:val="uk-UA"/>
        </w:rPr>
        <w:t>термінології</w:t>
      </w:r>
      <w:r>
        <w:rPr>
          <w:lang w:val="uk-UA"/>
        </w:rPr>
        <w:t>,</w:t>
      </w:r>
      <w:r w:rsidR="00655E8A" w:rsidRPr="00861F3C">
        <w:rPr>
          <w:lang w:val="uk-UA"/>
        </w:rPr>
        <w:t xml:space="preserve"> коректно складати правничу документацію.</w:t>
      </w:r>
    </w:p>
    <w:p w:rsidR="00603C2A" w:rsidRPr="00861F3C" w:rsidRDefault="00603C2A" w:rsidP="00655E8A">
      <w:pPr>
        <w:ind w:firstLine="540"/>
        <w:jc w:val="both"/>
        <w:rPr>
          <w:lang w:val="uk-UA"/>
        </w:rPr>
      </w:pPr>
    </w:p>
    <w:p w:rsidR="00CA6332" w:rsidRPr="00CA6332" w:rsidRDefault="00C4293A" w:rsidP="00C4293A">
      <w:pPr>
        <w:ind w:firstLine="540"/>
        <w:jc w:val="both"/>
        <w:rPr>
          <w:b/>
          <w:lang w:val="uk-UA"/>
        </w:rPr>
      </w:pPr>
      <w:r>
        <w:rPr>
          <w:b/>
          <w:lang w:val="uk-UA"/>
        </w:rPr>
        <w:t>Завдання навчальної дисципліни –</w:t>
      </w:r>
      <w:r w:rsidRPr="00C4293A">
        <w:rPr>
          <w:bCs/>
          <w:lang w:val="uk-UA"/>
        </w:rPr>
        <w:t xml:space="preserve"> формувати у студентів уміння </w:t>
      </w:r>
      <w:r w:rsidR="002F4C89" w:rsidRPr="00861F3C">
        <w:rPr>
          <w:lang w:val="uk-UA"/>
        </w:rPr>
        <w:t xml:space="preserve">правильно користуватися </w:t>
      </w:r>
      <w:r>
        <w:rPr>
          <w:lang w:val="uk-UA"/>
        </w:rPr>
        <w:t>юридичною термінологією,</w:t>
      </w:r>
      <w:r w:rsidR="00D27BCF" w:rsidRPr="00861F3C">
        <w:rPr>
          <w:lang w:val="uk-UA"/>
        </w:rPr>
        <w:t xml:space="preserve"> аналізувати коректність її вживання у правничому тексті</w:t>
      </w:r>
      <w:r w:rsidR="002F4C89" w:rsidRPr="00861F3C">
        <w:rPr>
          <w:lang w:val="uk-UA"/>
        </w:rPr>
        <w:t>;</w:t>
      </w:r>
      <w:r>
        <w:rPr>
          <w:lang w:val="uk-UA"/>
        </w:rPr>
        <w:t xml:space="preserve"> донести</w:t>
      </w:r>
      <w:r w:rsidR="006836CE" w:rsidRPr="00861F3C">
        <w:rPr>
          <w:lang w:val="uk-UA"/>
        </w:rPr>
        <w:t xml:space="preserve"> поняття </w:t>
      </w:r>
      <w:r w:rsidR="00D27BCF" w:rsidRPr="00861F3C">
        <w:rPr>
          <w:lang w:val="uk-UA"/>
        </w:rPr>
        <w:t>правничої</w:t>
      </w:r>
      <w:r w:rsidR="006836CE" w:rsidRPr="00861F3C">
        <w:rPr>
          <w:lang w:val="uk-UA"/>
        </w:rPr>
        <w:t xml:space="preserve"> комунікації</w:t>
      </w:r>
      <w:r w:rsidR="00D27BCF" w:rsidRPr="00861F3C">
        <w:rPr>
          <w:lang w:val="uk-UA"/>
        </w:rPr>
        <w:t>, навчити аналізувати характерні для неї специфічні мовні бар’єри та грамотно їх усувати</w:t>
      </w:r>
      <w:r w:rsidR="006836CE" w:rsidRPr="00861F3C">
        <w:rPr>
          <w:lang w:val="uk-UA"/>
        </w:rPr>
        <w:t>;</w:t>
      </w:r>
      <w:r>
        <w:rPr>
          <w:lang w:val="uk-UA"/>
        </w:rPr>
        <w:t xml:space="preserve"> </w:t>
      </w:r>
      <w:r w:rsidR="00A77ECC" w:rsidRPr="00861F3C">
        <w:rPr>
          <w:lang w:val="uk-UA"/>
        </w:rPr>
        <w:t>с</w:t>
      </w:r>
      <w:r w:rsidR="006836CE" w:rsidRPr="00861F3C">
        <w:rPr>
          <w:lang w:val="uk-UA"/>
        </w:rPr>
        <w:t xml:space="preserve">прияти підвищенню  професійної </w:t>
      </w:r>
      <w:r>
        <w:rPr>
          <w:lang w:val="uk-UA"/>
        </w:rPr>
        <w:t xml:space="preserve">мовленнєвої </w:t>
      </w:r>
      <w:r w:rsidR="006836CE" w:rsidRPr="00861F3C">
        <w:rPr>
          <w:lang w:val="uk-UA"/>
        </w:rPr>
        <w:t>культури юриста</w:t>
      </w:r>
      <w:r>
        <w:rPr>
          <w:lang w:val="uk-UA"/>
        </w:rPr>
        <w:t xml:space="preserve">; </w:t>
      </w:r>
      <w:r w:rsidR="00A77ECC" w:rsidRPr="00861F3C">
        <w:rPr>
          <w:lang w:val="uk-UA"/>
        </w:rPr>
        <w:t>с</w:t>
      </w:r>
      <w:r w:rsidR="00250FFE" w:rsidRPr="00861F3C">
        <w:rPr>
          <w:lang w:val="uk-UA"/>
        </w:rPr>
        <w:t>формувати навички перевірки тексту правничого документа.</w:t>
      </w:r>
      <w:r w:rsidR="006836CE" w:rsidRPr="00861F3C">
        <w:rPr>
          <w:lang w:val="uk-UA"/>
        </w:rPr>
        <w:t xml:space="preserve"> </w:t>
      </w:r>
    </w:p>
    <w:p w:rsidR="00907637" w:rsidRDefault="00907637">
      <w:pPr>
        <w:rPr>
          <w:lang w:val="uk-UA"/>
        </w:rPr>
      </w:pPr>
      <w:r>
        <w:rPr>
          <w:lang w:val="uk-UA"/>
        </w:rPr>
        <w:br w:type="page"/>
      </w:r>
    </w:p>
    <w:p w:rsidR="00C4293A" w:rsidRDefault="00C4293A" w:rsidP="00C4293A">
      <w:pPr>
        <w:pStyle w:val="af"/>
        <w:ind w:left="0"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160E1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За підсумками вивчення дисципліни «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Українська правнича мова</w:t>
      </w:r>
      <w:r w:rsidRPr="000160E1">
        <w:rPr>
          <w:rFonts w:ascii="Times New Roman" w:hAnsi="Times New Roman"/>
          <w:b/>
          <w:bCs/>
          <w:sz w:val="28"/>
          <w:szCs w:val="28"/>
          <w:lang w:val="uk-UA"/>
        </w:rPr>
        <w:t>» студенти набувають наступні фахові компетентності :</w:t>
      </w:r>
    </w:p>
    <w:p w:rsidR="001637A0" w:rsidRDefault="005E65E1" w:rsidP="005E65E1">
      <w:pPr>
        <w:ind w:left="1260"/>
        <w:jc w:val="both"/>
        <w:rPr>
          <w:lang w:val="uk-UA"/>
        </w:rPr>
      </w:pPr>
      <w:r>
        <w:rPr>
          <w:lang w:val="uk-UA"/>
        </w:rPr>
        <w:t xml:space="preserve">знання особливостей українського юридичного термінотворення та терміновживання, володіння методикою комплексного аналізу тексту на предмет відповідності терміновживання і конкретного юридичного тексту, </w:t>
      </w:r>
      <w:r w:rsidR="00C4293A">
        <w:rPr>
          <w:lang w:val="uk-UA"/>
        </w:rPr>
        <w:t xml:space="preserve">вміння </w:t>
      </w:r>
      <w:r w:rsidR="00CA6332">
        <w:rPr>
          <w:lang w:val="uk-UA"/>
        </w:rPr>
        <w:t xml:space="preserve">виявляти проблемні ситуації у використанні українського правничого мовлення і правильно їх </w:t>
      </w:r>
      <w:r w:rsidR="001637A0">
        <w:rPr>
          <w:lang w:val="uk-UA"/>
        </w:rPr>
        <w:t>розв’язувати</w:t>
      </w:r>
      <w:r w:rsidR="00CA6332">
        <w:rPr>
          <w:lang w:val="uk-UA"/>
        </w:rPr>
        <w:t xml:space="preserve"> у своїй професійній юридичній діяльності;</w:t>
      </w:r>
      <w:r w:rsidR="00682881">
        <w:rPr>
          <w:lang w:val="uk-UA"/>
        </w:rPr>
        <w:t xml:space="preserve"> вміння </w:t>
      </w:r>
      <w:r w:rsidR="00CA6332">
        <w:rPr>
          <w:lang w:val="uk-UA"/>
        </w:rPr>
        <w:t xml:space="preserve">розрізняти нормативні і ненормативні випадки </w:t>
      </w:r>
      <w:r w:rsidR="001637A0">
        <w:rPr>
          <w:lang w:val="uk-UA"/>
        </w:rPr>
        <w:t>користування українською літературною мовою у правничій практиці, вмі</w:t>
      </w:r>
      <w:r w:rsidR="00682881">
        <w:rPr>
          <w:lang w:val="uk-UA"/>
        </w:rPr>
        <w:t>ння</w:t>
      </w:r>
      <w:r w:rsidR="001637A0">
        <w:rPr>
          <w:lang w:val="uk-UA"/>
        </w:rPr>
        <w:t xml:space="preserve"> обґрунтувати свій вибір на користь варіантів слововживання, акцентуації, синтаксичної побудови фрази;</w:t>
      </w:r>
      <w:r w:rsidR="00682881">
        <w:rPr>
          <w:lang w:val="uk-UA"/>
        </w:rPr>
        <w:t xml:space="preserve"> </w:t>
      </w:r>
      <w:r w:rsidR="001637A0">
        <w:rPr>
          <w:lang w:val="uk-UA"/>
        </w:rPr>
        <w:t>коректно оперувати нормами сучасної української мови при укладанні юридичного тексту;</w:t>
      </w:r>
      <w:r w:rsidR="00682881">
        <w:rPr>
          <w:lang w:val="uk-UA"/>
        </w:rPr>
        <w:t xml:space="preserve"> </w:t>
      </w:r>
      <w:r w:rsidR="001637A0">
        <w:rPr>
          <w:lang w:val="uk-UA"/>
        </w:rPr>
        <w:t>діагностувати лінгвістичну коректність юридичної документації;</w:t>
      </w:r>
      <w:r w:rsidR="00682881">
        <w:rPr>
          <w:lang w:val="uk-UA"/>
        </w:rPr>
        <w:t xml:space="preserve"> </w:t>
      </w:r>
      <w:r w:rsidR="001637A0">
        <w:rPr>
          <w:lang w:val="uk-UA"/>
        </w:rPr>
        <w:t>пропонувати виважені варіанти заміни неправильно вжитих у правничому тексті мовних одиниць різних рівнів;</w:t>
      </w:r>
      <w:r w:rsidR="00682881">
        <w:rPr>
          <w:lang w:val="uk-UA"/>
        </w:rPr>
        <w:t xml:space="preserve"> </w:t>
      </w:r>
      <w:r w:rsidR="001637A0">
        <w:rPr>
          <w:lang w:val="uk-UA"/>
        </w:rPr>
        <w:t>розглядати зразки юридичного тексту з точки зору їх професійної ефективності в контексті дотримання норм державної мови України.</w:t>
      </w:r>
    </w:p>
    <w:p w:rsidR="00E8432F" w:rsidRDefault="00E8432F" w:rsidP="00655E8A">
      <w:pPr>
        <w:jc w:val="both"/>
        <w:rPr>
          <w:b/>
          <w:lang w:val="uk-UA"/>
        </w:rPr>
      </w:pPr>
    </w:p>
    <w:p w:rsidR="00907637" w:rsidRDefault="00907637" w:rsidP="00655E8A">
      <w:pPr>
        <w:jc w:val="both"/>
        <w:rPr>
          <w:b/>
          <w:lang w:val="uk-UA"/>
        </w:rPr>
      </w:pPr>
    </w:p>
    <w:p w:rsidR="00682881" w:rsidRDefault="00BA5082" w:rsidP="001E2EAA">
      <w:pPr>
        <w:numPr>
          <w:ilvl w:val="0"/>
          <w:numId w:val="33"/>
        </w:numPr>
        <w:jc w:val="center"/>
        <w:rPr>
          <w:b/>
          <w:lang w:val="uk-UA"/>
        </w:rPr>
      </w:pPr>
      <w:r w:rsidRPr="00682881">
        <w:rPr>
          <w:b/>
          <w:lang w:val="uk-UA"/>
        </w:rPr>
        <w:t>ПРОГРАМА НАВЧАЛЬНОЇ ДИСЦИПЛІНИ</w:t>
      </w:r>
    </w:p>
    <w:p w:rsidR="00907637" w:rsidRDefault="00907637" w:rsidP="006471F9">
      <w:pPr>
        <w:ind w:left="1080"/>
        <w:jc w:val="center"/>
        <w:rPr>
          <w:b/>
          <w:lang w:val="uk-UA"/>
        </w:rPr>
      </w:pPr>
    </w:p>
    <w:p w:rsidR="006471F9" w:rsidRDefault="00682881" w:rsidP="006471F9">
      <w:pPr>
        <w:ind w:left="1080"/>
        <w:jc w:val="center"/>
        <w:rPr>
          <w:b/>
          <w:lang w:val="uk-UA"/>
        </w:rPr>
      </w:pPr>
      <w:r>
        <w:rPr>
          <w:b/>
          <w:lang w:val="uk-UA"/>
        </w:rPr>
        <w:t>Модуль І.</w:t>
      </w:r>
    </w:p>
    <w:p w:rsidR="006471F9" w:rsidRDefault="006471F9" w:rsidP="006471F9">
      <w:pPr>
        <w:ind w:left="1080"/>
        <w:jc w:val="both"/>
        <w:rPr>
          <w:b/>
          <w:lang w:val="uk-UA"/>
        </w:rPr>
      </w:pPr>
    </w:p>
    <w:p w:rsidR="001E2EAA" w:rsidRPr="00682881" w:rsidRDefault="005E65E1" w:rsidP="00F770F4">
      <w:pPr>
        <w:jc w:val="both"/>
        <w:rPr>
          <w:b/>
          <w:lang w:val="uk-UA"/>
        </w:rPr>
      </w:pPr>
      <w:r>
        <w:rPr>
          <w:b/>
          <w:lang w:val="uk-UA"/>
        </w:rPr>
        <w:t>Змістовий модуль 1.</w:t>
      </w:r>
      <w:r w:rsidR="00BA5082" w:rsidRPr="00682881">
        <w:rPr>
          <w:b/>
          <w:lang w:val="uk-UA"/>
        </w:rPr>
        <w:t xml:space="preserve">  </w:t>
      </w:r>
      <w:r w:rsidR="006471F9">
        <w:rPr>
          <w:b/>
          <w:lang w:val="uk-UA"/>
        </w:rPr>
        <w:t>Юридична термінологія в системі термінознавства</w:t>
      </w:r>
    </w:p>
    <w:p w:rsidR="004033DA" w:rsidRPr="005E65E1" w:rsidRDefault="004033DA" w:rsidP="00682881">
      <w:pPr>
        <w:rPr>
          <w:bCs/>
          <w:lang w:val="uk-UA"/>
        </w:rPr>
      </w:pPr>
      <w:r w:rsidRPr="005E65E1">
        <w:rPr>
          <w:bCs/>
          <w:lang w:val="uk-UA"/>
        </w:rPr>
        <w:t>Тема 1. Юридична термінологія в системі національної термінології.</w:t>
      </w:r>
    </w:p>
    <w:p w:rsidR="004033DA" w:rsidRPr="005E65E1" w:rsidRDefault="004033DA" w:rsidP="00682881">
      <w:pPr>
        <w:rPr>
          <w:bCs/>
          <w:lang w:val="uk-UA"/>
        </w:rPr>
      </w:pPr>
      <w:r w:rsidRPr="005E65E1">
        <w:rPr>
          <w:bCs/>
          <w:lang w:val="uk-UA"/>
        </w:rPr>
        <w:t>Тема 2. Наукові засади вивчення термінології права.</w:t>
      </w:r>
    </w:p>
    <w:p w:rsidR="002A059C" w:rsidRPr="005E65E1" w:rsidRDefault="004033DA" w:rsidP="00682881">
      <w:pPr>
        <w:rPr>
          <w:bCs/>
          <w:lang w:val="uk-UA"/>
        </w:rPr>
      </w:pPr>
      <w:r w:rsidRPr="005E65E1">
        <w:rPr>
          <w:bCs/>
          <w:lang w:val="uk-UA"/>
        </w:rPr>
        <w:t xml:space="preserve">Тема 3. </w:t>
      </w:r>
      <w:r w:rsidR="002A059C" w:rsidRPr="005E65E1">
        <w:rPr>
          <w:bCs/>
          <w:lang w:val="uk-UA"/>
        </w:rPr>
        <w:t>Походження і розвиток української правничої термінології.</w:t>
      </w:r>
    </w:p>
    <w:p w:rsidR="004033DA" w:rsidRPr="005E65E1" w:rsidRDefault="002A059C" w:rsidP="00682881">
      <w:pPr>
        <w:rPr>
          <w:bCs/>
          <w:lang w:val="uk-UA"/>
        </w:rPr>
      </w:pPr>
      <w:r w:rsidRPr="005E65E1">
        <w:rPr>
          <w:bCs/>
          <w:lang w:val="uk-UA"/>
        </w:rPr>
        <w:t>Тема 4.Юридичні терміни в системі сучасного термінознавства.</w:t>
      </w:r>
    </w:p>
    <w:p w:rsidR="002A059C" w:rsidRPr="005E65E1" w:rsidRDefault="002A059C" w:rsidP="002A059C">
      <w:pPr>
        <w:rPr>
          <w:bCs/>
          <w:lang w:val="uk-UA"/>
        </w:rPr>
      </w:pPr>
      <w:r w:rsidRPr="005E65E1">
        <w:rPr>
          <w:bCs/>
          <w:lang w:val="uk-UA"/>
        </w:rPr>
        <w:t>Тема 5. Особливості побудови термінологічних словосполучень.</w:t>
      </w:r>
    </w:p>
    <w:p w:rsidR="002A059C" w:rsidRPr="005E65E1" w:rsidRDefault="002A059C" w:rsidP="002A059C">
      <w:pPr>
        <w:rPr>
          <w:bCs/>
          <w:lang w:val="uk-UA"/>
        </w:rPr>
      </w:pPr>
      <w:r w:rsidRPr="005E65E1">
        <w:rPr>
          <w:bCs/>
          <w:lang w:val="uk-UA"/>
        </w:rPr>
        <w:t>Тема 6. Особливості опрацювання юридичних термінів у лексикографічних джерелах.</w:t>
      </w:r>
    </w:p>
    <w:p w:rsidR="006471F9" w:rsidRDefault="006471F9" w:rsidP="006471F9">
      <w:pPr>
        <w:jc w:val="center"/>
        <w:rPr>
          <w:b/>
          <w:lang w:val="uk-UA"/>
        </w:rPr>
      </w:pPr>
    </w:p>
    <w:p w:rsidR="005E65E1" w:rsidRPr="005E65E1" w:rsidRDefault="005E65E1" w:rsidP="00F770F4">
      <w:pPr>
        <w:jc w:val="both"/>
        <w:rPr>
          <w:b/>
          <w:lang w:val="uk-UA"/>
        </w:rPr>
      </w:pPr>
      <w:r w:rsidRPr="005E65E1">
        <w:rPr>
          <w:b/>
          <w:lang w:val="uk-UA"/>
        </w:rPr>
        <w:t>Змістовий модуль 2.</w:t>
      </w:r>
      <w:r w:rsidR="006471F9">
        <w:rPr>
          <w:b/>
          <w:lang w:val="uk-UA"/>
        </w:rPr>
        <w:t xml:space="preserve"> Семантико-словотвірні характеристики юридичної термінології</w:t>
      </w:r>
    </w:p>
    <w:p w:rsidR="002A059C" w:rsidRPr="005E65E1" w:rsidRDefault="002A059C" w:rsidP="002A059C">
      <w:pPr>
        <w:rPr>
          <w:bCs/>
          <w:lang w:val="uk-UA"/>
        </w:rPr>
      </w:pPr>
      <w:r w:rsidRPr="005E65E1">
        <w:rPr>
          <w:bCs/>
          <w:lang w:val="uk-UA"/>
        </w:rPr>
        <w:t>Тема 7. Генетична характеристика української правничої термінології.</w:t>
      </w:r>
    </w:p>
    <w:p w:rsidR="002A059C" w:rsidRPr="005E65E1" w:rsidRDefault="002A059C" w:rsidP="002A059C">
      <w:pPr>
        <w:rPr>
          <w:bCs/>
          <w:lang w:val="uk-UA"/>
        </w:rPr>
      </w:pPr>
      <w:r w:rsidRPr="005E65E1">
        <w:rPr>
          <w:bCs/>
          <w:lang w:val="uk-UA"/>
        </w:rPr>
        <w:t>Тема 8. Функціонально-стилістична характеристика юридичних термінів.</w:t>
      </w:r>
    </w:p>
    <w:p w:rsidR="002A059C" w:rsidRPr="005E65E1" w:rsidRDefault="002A059C" w:rsidP="002A059C">
      <w:pPr>
        <w:rPr>
          <w:bCs/>
          <w:lang w:val="uk-UA"/>
        </w:rPr>
      </w:pPr>
      <w:r w:rsidRPr="005E65E1">
        <w:rPr>
          <w:bCs/>
          <w:lang w:val="uk-UA"/>
        </w:rPr>
        <w:t>Тема 9. Словотвірна характеристика юридичної термінології.</w:t>
      </w:r>
    </w:p>
    <w:p w:rsidR="002A059C" w:rsidRPr="005E65E1" w:rsidRDefault="002A059C" w:rsidP="002A059C">
      <w:pPr>
        <w:rPr>
          <w:bCs/>
          <w:lang w:val="uk-UA"/>
        </w:rPr>
      </w:pPr>
      <w:r w:rsidRPr="005E65E1">
        <w:rPr>
          <w:bCs/>
          <w:lang w:val="uk-UA"/>
        </w:rPr>
        <w:t>Тема 10. Семантична характеристика юридичної термінології.</w:t>
      </w:r>
    </w:p>
    <w:p w:rsidR="002A059C" w:rsidRPr="005E65E1" w:rsidRDefault="002A059C" w:rsidP="002A059C">
      <w:pPr>
        <w:rPr>
          <w:bCs/>
          <w:lang w:val="uk-UA"/>
        </w:rPr>
      </w:pPr>
      <w:r w:rsidRPr="005E65E1">
        <w:rPr>
          <w:bCs/>
          <w:lang w:val="uk-UA"/>
        </w:rPr>
        <w:t>Тема 11. Труднощі термі</w:t>
      </w:r>
      <w:r w:rsidR="00AD3C2E">
        <w:rPr>
          <w:bCs/>
          <w:lang w:val="uk-UA"/>
        </w:rPr>
        <w:t>новживання в правничому мовленні</w:t>
      </w:r>
      <w:r w:rsidRPr="005E65E1">
        <w:rPr>
          <w:bCs/>
          <w:lang w:val="uk-UA"/>
        </w:rPr>
        <w:t>.</w:t>
      </w:r>
    </w:p>
    <w:p w:rsidR="002A059C" w:rsidRPr="005E65E1" w:rsidRDefault="002A059C" w:rsidP="002A059C">
      <w:pPr>
        <w:rPr>
          <w:bCs/>
          <w:lang w:val="uk-UA"/>
        </w:rPr>
      </w:pPr>
    </w:p>
    <w:p w:rsidR="004033DA" w:rsidRPr="00907637" w:rsidRDefault="005E65E1" w:rsidP="00907637">
      <w:pPr>
        <w:jc w:val="center"/>
        <w:rPr>
          <w:b/>
          <w:bCs/>
          <w:lang w:val="uk-UA"/>
        </w:rPr>
      </w:pPr>
      <w:r w:rsidRPr="00907637">
        <w:rPr>
          <w:b/>
          <w:bCs/>
          <w:lang w:val="uk-UA"/>
        </w:rPr>
        <w:t>Модуль ІІ.</w:t>
      </w:r>
    </w:p>
    <w:p w:rsidR="004033DA" w:rsidRPr="005E65E1" w:rsidRDefault="004033DA" w:rsidP="00682881">
      <w:pPr>
        <w:rPr>
          <w:bCs/>
          <w:lang w:val="uk-UA"/>
        </w:rPr>
      </w:pPr>
    </w:p>
    <w:p w:rsidR="004033DA" w:rsidRPr="005E65E1" w:rsidRDefault="005E65E1" w:rsidP="00F770F4">
      <w:pPr>
        <w:jc w:val="both"/>
        <w:rPr>
          <w:b/>
          <w:lang w:val="uk-UA"/>
        </w:rPr>
      </w:pPr>
      <w:r w:rsidRPr="005E65E1">
        <w:rPr>
          <w:b/>
          <w:lang w:val="uk-UA"/>
        </w:rPr>
        <w:t>Змістовий модуль 3.</w:t>
      </w:r>
      <w:r w:rsidR="006471F9">
        <w:rPr>
          <w:b/>
          <w:lang w:val="uk-UA"/>
        </w:rPr>
        <w:t xml:space="preserve"> Правнича мова як підсистема національної мови</w:t>
      </w:r>
    </w:p>
    <w:p w:rsidR="001E2EAA" w:rsidRPr="005E65E1" w:rsidRDefault="001E2EAA" w:rsidP="00BC2BED">
      <w:pPr>
        <w:rPr>
          <w:bCs/>
          <w:lang w:val="uk-UA"/>
        </w:rPr>
      </w:pPr>
      <w:r w:rsidRPr="005E65E1">
        <w:rPr>
          <w:bCs/>
          <w:lang w:val="uk-UA"/>
        </w:rPr>
        <w:t xml:space="preserve">Тема 1. </w:t>
      </w:r>
      <w:r w:rsidR="00682881" w:rsidRPr="005E65E1">
        <w:rPr>
          <w:bCs/>
          <w:lang w:val="uk-UA"/>
        </w:rPr>
        <w:t xml:space="preserve">Правнича мова як </w:t>
      </w:r>
      <w:r w:rsidR="00BC2BED" w:rsidRPr="005E65E1">
        <w:rPr>
          <w:bCs/>
          <w:lang w:val="uk-UA"/>
        </w:rPr>
        <w:t>функціональна підсистема загальнонаціональної мови</w:t>
      </w:r>
      <w:r w:rsidR="00682881" w:rsidRPr="005E65E1">
        <w:rPr>
          <w:bCs/>
          <w:lang w:val="uk-UA"/>
        </w:rPr>
        <w:t xml:space="preserve">. </w:t>
      </w:r>
    </w:p>
    <w:p w:rsidR="00BC2BED" w:rsidRPr="005E65E1" w:rsidRDefault="001E2EAA" w:rsidP="00BC2BED">
      <w:pPr>
        <w:jc w:val="both"/>
        <w:rPr>
          <w:bCs/>
          <w:lang w:val="uk-UA"/>
        </w:rPr>
      </w:pPr>
      <w:r w:rsidRPr="005E65E1">
        <w:rPr>
          <w:bCs/>
          <w:lang w:val="uk-UA"/>
        </w:rPr>
        <w:t xml:space="preserve">Тема 2. </w:t>
      </w:r>
      <w:r w:rsidR="00BC2BED" w:rsidRPr="005E65E1">
        <w:rPr>
          <w:bCs/>
          <w:lang w:val="uk-UA"/>
        </w:rPr>
        <w:t>Термінологічний фонд правничої мови.</w:t>
      </w:r>
    </w:p>
    <w:p w:rsidR="00682881" w:rsidRPr="005E65E1" w:rsidRDefault="00ED530E" w:rsidP="00BC2BED">
      <w:pPr>
        <w:jc w:val="both"/>
        <w:rPr>
          <w:bCs/>
          <w:lang w:val="uk-UA"/>
        </w:rPr>
      </w:pPr>
      <w:r w:rsidRPr="005E65E1">
        <w:rPr>
          <w:bCs/>
          <w:lang w:val="uk-UA"/>
        </w:rPr>
        <w:t xml:space="preserve">Тема 3. </w:t>
      </w:r>
      <w:r w:rsidR="00BC2BED" w:rsidRPr="005E65E1">
        <w:rPr>
          <w:bCs/>
          <w:lang w:val="uk-UA"/>
        </w:rPr>
        <w:t>Наукові засади правничої лінгвістики</w:t>
      </w:r>
      <w:r w:rsidRPr="005E65E1">
        <w:rPr>
          <w:bCs/>
          <w:lang w:val="uk-UA"/>
        </w:rPr>
        <w:t xml:space="preserve">. </w:t>
      </w:r>
    </w:p>
    <w:p w:rsidR="00ED530E" w:rsidRPr="005E65E1" w:rsidRDefault="00682881" w:rsidP="00BC2BED">
      <w:pPr>
        <w:jc w:val="both"/>
        <w:rPr>
          <w:bCs/>
          <w:lang w:val="uk-UA"/>
        </w:rPr>
      </w:pPr>
      <w:r w:rsidRPr="005E65E1">
        <w:rPr>
          <w:bCs/>
          <w:lang w:val="uk-UA"/>
        </w:rPr>
        <w:t xml:space="preserve">Тема 4. </w:t>
      </w:r>
      <w:r w:rsidR="00BC2BED" w:rsidRPr="005E65E1">
        <w:rPr>
          <w:bCs/>
          <w:lang w:val="uk-UA"/>
        </w:rPr>
        <w:t xml:space="preserve">Методика комплексного   </w:t>
      </w:r>
      <w:r w:rsidR="005E65E1" w:rsidRPr="005E65E1">
        <w:rPr>
          <w:bCs/>
          <w:lang w:val="uk-UA"/>
        </w:rPr>
        <w:t>а</w:t>
      </w:r>
      <w:r w:rsidR="00BC2BED" w:rsidRPr="005E65E1">
        <w:rPr>
          <w:bCs/>
          <w:lang w:val="uk-UA"/>
        </w:rPr>
        <w:t>налізу правничих текстів.</w:t>
      </w:r>
    </w:p>
    <w:p w:rsidR="005E65E1" w:rsidRPr="005E65E1" w:rsidRDefault="005E65E1" w:rsidP="00BC2BED">
      <w:pPr>
        <w:jc w:val="both"/>
        <w:rPr>
          <w:bCs/>
          <w:lang w:val="uk-UA"/>
        </w:rPr>
      </w:pPr>
      <w:r w:rsidRPr="005E65E1">
        <w:rPr>
          <w:bCs/>
          <w:lang w:val="uk-UA"/>
        </w:rPr>
        <w:t>Тема 5. Ключові поняття й терміни правничої мови.</w:t>
      </w:r>
    </w:p>
    <w:p w:rsidR="006471F9" w:rsidRDefault="00162087" w:rsidP="006471F9">
      <w:pPr>
        <w:jc w:val="both"/>
        <w:rPr>
          <w:bCs/>
          <w:lang w:val="uk-UA"/>
        </w:rPr>
      </w:pPr>
      <w:r w:rsidRPr="005E65E1">
        <w:rPr>
          <w:bCs/>
          <w:lang w:val="uk-UA"/>
        </w:rPr>
        <w:t xml:space="preserve">Тема </w:t>
      </w:r>
      <w:r w:rsidR="005E65E1" w:rsidRPr="005E65E1">
        <w:rPr>
          <w:bCs/>
          <w:lang w:val="uk-UA"/>
        </w:rPr>
        <w:t>6</w:t>
      </w:r>
      <w:r w:rsidRPr="005E65E1">
        <w:rPr>
          <w:bCs/>
          <w:lang w:val="uk-UA"/>
        </w:rPr>
        <w:t xml:space="preserve">. </w:t>
      </w:r>
      <w:r w:rsidR="00BC2BED" w:rsidRPr="005E65E1">
        <w:rPr>
          <w:bCs/>
          <w:lang w:val="uk-UA"/>
        </w:rPr>
        <w:t>Мова і стиль законодавчих актів.</w:t>
      </w:r>
      <w:r w:rsidR="00682881" w:rsidRPr="005E65E1">
        <w:rPr>
          <w:bCs/>
          <w:lang w:val="uk-UA"/>
        </w:rPr>
        <w:t xml:space="preserve"> </w:t>
      </w:r>
    </w:p>
    <w:p w:rsidR="006471F9" w:rsidRDefault="006471F9" w:rsidP="006471F9">
      <w:pPr>
        <w:jc w:val="both"/>
        <w:rPr>
          <w:bCs/>
          <w:lang w:val="uk-UA"/>
        </w:rPr>
      </w:pPr>
    </w:p>
    <w:p w:rsidR="005E65E1" w:rsidRPr="006471F9" w:rsidRDefault="005E65E1" w:rsidP="006471F9">
      <w:pPr>
        <w:jc w:val="both"/>
        <w:rPr>
          <w:bCs/>
          <w:lang w:val="uk-UA"/>
        </w:rPr>
      </w:pPr>
      <w:r w:rsidRPr="005E65E1">
        <w:rPr>
          <w:b/>
          <w:lang w:val="uk-UA"/>
        </w:rPr>
        <w:t>Змістовий модуль 4.</w:t>
      </w:r>
      <w:r w:rsidR="006471F9">
        <w:rPr>
          <w:b/>
          <w:lang w:val="uk-UA"/>
        </w:rPr>
        <w:t xml:space="preserve"> Лінгвістичний аналіз правничих текстів</w:t>
      </w:r>
    </w:p>
    <w:p w:rsidR="00BC2BED" w:rsidRPr="005E65E1" w:rsidRDefault="005E65E1" w:rsidP="00682881">
      <w:pPr>
        <w:jc w:val="both"/>
        <w:rPr>
          <w:bCs/>
          <w:lang w:val="uk-UA"/>
        </w:rPr>
      </w:pPr>
      <w:r w:rsidRPr="005E65E1">
        <w:rPr>
          <w:bCs/>
          <w:lang w:val="uk-UA"/>
        </w:rPr>
        <w:t>Тема 7</w:t>
      </w:r>
      <w:r w:rsidR="00EE59E7" w:rsidRPr="005E65E1">
        <w:rPr>
          <w:bCs/>
          <w:lang w:val="uk-UA"/>
        </w:rPr>
        <w:t xml:space="preserve">. </w:t>
      </w:r>
      <w:r w:rsidR="00BC2BED" w:rsidRPr="005E65E1">
        <w:rPr>
          <w:bCs/>
          <w:lang w:val="uk-UA"/>
        </w:rPr>
        <w:t>Мовні аспекти законотворчості.</w:t>
      </w:r>
    </w:p>
    <w:p w:rsidR="00BC2BED" w:rsidRPr="005E65E1" w:rsidRDefault="005E65E1" w:rsidP="00682881">
      <w:pPr>
        <w:jc w:val="both"/>
        <w:rPr>
          <w:bCs/>
          <w:lang w:val="uk-UA"/>
        </w:rPr>
      </w:pPr>
      <w:r w:rsidRPr="005E65E1">
        <w:rPr>
          <w:bCs/>
          <w:lang w:val="uk-UA"/>
        </w:rPr>
        <w:t>Тема 8</w:t>
      </w:r>
      <w:r w:rsidR="009844C1" w:rsidRPr="005E65E1">
        <w:rPr>
          <w:bCs/>
          <w:lang w:val="uk-UA"/>
        </w:rPr>
        <w:t xml:space="preserve">. </w:t>
      </w:r>
      <w:r w:rsidR="00BC2BED" w:rsidRPr="005E65E1">
        <w:rPr>
          <w:bCs/>
          <w:lang w:val="uk-UA"/>
        </w:rPr>
        <w:t>Редакторський аналіз і лінгвістична експертиза законопроектів.</w:t>
      </w:r>
    </w:p>
    <w:p w:rsidR="00BC2BED" w:rsidRPr="005E65E1" w:rsidRDefault="005E65E1" w:rsidP="00682881">
      <w:pPr>
        <w:jc w:val="both"/>
        <w:rPr>
          <w:bCs/>
          <w:lang w:val="uk-UA"/>
        </w:rPr>
      </w:pPr>
      <w:r w:rsidRPr="005E65E1">
        <w:rPr>
          <w:bCs/>
          <w:lang w:val="uk-UA"/>
        </w:rPr>
        <w:t>Тема 9</w:t>
      </w:r>
      <w:r w:rsidR="00C740C4" w:rsidRPr="005E65E1">
        <w:rPr>
          <w:bCs/>
          <w:lang w:val="uk-UA"/>
        </w:rPr>
        <w:t xml:space="preserve">. </w:t>
      </w:r>
      <w:r w:rsidR="00BC2BED" w:rsidRPr="005E65E1">
        <w:rPr>
          <w:bCs/>
          <w:lang w:val="uk-UA"/>
        </w:rPr>
        <w:t xml:space="preserve">Мова міжнародно-правових актів і проблеми перекладу. </w:t>
      </w:r>
    </w:p>
    <w:p w:rsidR="00BC2BED" w:rsidRPr="005E65E1" w:rsidRDefault="005E65E1" w:rsidP="00BC2BED">
      <w:pPr>
        <w:jc w:val="both"/>
        <w:rPr>
          <w:bCs/>
          <w:lang w:val="uk-UA"/>
        </w:rPr>
      </w:pPr>
      <w:r w:rsidRPr="005E65E1">
        <w:rPr>
          <w:bCs/>
          <w:lang w:val="uk-UA"/>
        </w:rPr>
        <w:lastRenderedPageBreak/>
        <w:t>Тема 10</w:t>
      </w:r>
      <w:r w:rsidR="00874199" w:rsidRPr="005E65E1">
        <w:rPr>
          <w:bCs/>
          <w:lang w:val="uk-UA"/>
        </w:rPr>
        <w:t xml:space="preserve">. </w:t>
      </w:r>
      <w:r w:rsidR="00BC2BED" w:rsidRPr="005E65E1">
        <w:rPr>
          <w:bCs/>
          <w:lang w:val="uk-UA"/>
        </w:rPr>
        <w:t>Мова судово-процесуальних документів.</w:t>
      </w:r>
    </w:p>
    <w:p w:rsidR="005E65E1" w:rsidRDefault="005E65E1" w:rsidP="005E65E1">
      <w:pPr>
        <w:jc w:val="both"/>
        <w:rPr>
          <w:bCs/>
          <w:lang w:val="uk-UA"/>
        </w:rPr>
      </w:pPr>
      <w:r w:rsidRPr="005E65E1">
        <w:rPr>
          <w:bCs/>
          <w:lang w:val="uk-UA"/>
        </w:rPr>
        <w:t>Тема 11</w:t>
      </w:r>
      <w:r w:rsidR="00950701" w:rsidRPr="005E65E1">
        <w:rPr>
          <w:bCs/>
          <w:lang w:val="uk-UA"/>
        </w:rPr>
        <w:t xml:space="preserve">. </w:t>
      </w:r>
      <w:r w:rsidR="00BC2BED" w:rsidRPr="005E65E1">
        <w:rPr>
          <w:bCs/>
          <w:lang w:val="uk-UA"/>
        </w:rPr>
        <w:t>Мова адміністративно-юридичної документації.</w:t>
      </w:r>
    </w:p>
    <w:p w:rsidR="005E65E1" w:rsidRDefault="00BC2BED" w:rsidP="005E65E1">
      <w:pPr>
        <w:jc w:val="both"/>
        <w:rPr>
          <w:bCs/>
          <w:lang w:val="uk-UA"/>
        </w:rPr>
      </w:pPr>
      <w:r w:rsidRPr="005E65E1">
        <w:rPr>
          <w:bCs/>
          <w:lang w:val="uk-UA"/>
        </w:rPr>
        <w:t>Темі 1</w:t>
      </w:r>
      <w:r w:rsidR="005E65E1" w:rsidRPr="005E65E1">
        <w:rPr>
          <w:bCs/>
          <w:lang w:val="uk-UA"/>
        </w:rPr>
        <w:t>2</w:t>
      </w:r>
      <w:r w:rsidRPr="005E65E1">
        <w:rPr>
          <w:bCs/>
          <w:lang w:val="uk-UA"/>
        </w:rPr>
        <w:t>. Мова юридичної науки.</w:t>
      </w:r>
    </w:p>
    <w:p w:rsidR="00BC2BED" w:rsidRPr="005E65E1" w:rsidRDefault="005E65E1" w:rsidP="005E65E1">
      <w:pPr>
        <w:jc w:val="both"/>
        <w:rPr>
          <w:bCs/>
          <w:lang w:val="uk-UA"/>
        </w:rPr>
      </w:pPr>
      <w:r w:rsidRPr="005E65E1">
        <w:rPr>
          <w:bCs/>
          <w:lang w:val="uk-UA"/>
        </w:rPr>
        <w:t>Тема 13</w:t>
      </w:r>
      <w:r w:rsidR="00BC2BED" w:rsidRPr="005E65E1">
        <w:rPr>
          <w:bCs/>
          <w:lang w:val="uk-UA"/>
        </w:rPr>
        <w:t>. Мова правової публіцистики.</w:t>
      </w:r>
    </w:p>
    <w:p w:rsidR="00BC2BED" w:rsidRPr="005E65E1" w:rsidRDefault="00BC2BED" w:rsidP="00E8432F">
      <w:pPr>
        <w:ind w:firstLine="567"/>
        <w:jc w:val="center"/>
        <w:rPr>
          <w:bCs/>
          <w:lang w:val="uk-UA"/>
        </w:rPr>
      </w:pPr>
    </w:p>
    <w:p w:rsidR="00BA5082" w:rsidRPr="00861F3C" w:rsidRDefault="00BA5082" w:rsidP="00E8432F">
      <w:pPr>
        <w:ind w:firstLine="567"/>
        <w:jc w:val="center"/>
        <w:rPr>
          <w:b/>
          <w:lang w:val="uk-UA"/>
        </w:rPr>
      </w:pPr>
      <w:r w:rsidRPr="00861F3C">
        <w:rPr>
          <w:b/>
          <w:lang w:val="uk-UA"/>
        </w:rPr>
        <w:t>4. СТРУКТУРА НАВЧАЛЬНОЇ ДИСЦИПЛІНИ</w:t>
      </w:r>
    </w:p>
    <w:p w:rsidR="003D02AB" w:rsidRPr="00861F3C" w:rsidRDefault="003D02AB" w:rsidP="00BA5082">
      <w:pPr>
        <w:jc w:val="center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1"/>
        <w:gridCol w:w="835"/>
        <w:gridCol w:w="767"/>
        <w:gridCol w:w="777"/>
        <w:gridCol w:w="780"/>
        <w:gridCol w:w="779"/>
        <w:gridCol w:w="785"/>
      </w:tblGrid>
      <w:tr w:rsidR="00407788" w:rsidRPr="00861F3C" w:rsidTr="00F770F4">
        <w:tc>
          <w:tcPr>
            <w:tcW w:w="4760" w:type="dxa"/>
            <w:vMerge w:val="restart"/>
            <w:shd w:val="clear" w:color="auto" w:fill="auto"/>
            <w:vAlign w:val="center"/>
          </w:tcPr>
          <w:p w:rsidR="00407788" w:rsidRPr="00861F3C" w:rsidRDefault="00407788" w:rsidP="00F770F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61F3C">
              <w:rPr>
                <w:b/>
                <w:sz w:val="22"/>
                <w:szCs w:val="22"/>
                <w:lang w:val="uk-UA"/>
              </w:rPr>
              <w:t>Назви</w:t>
            </w:r>
          </w:p>
          <w:p w:rsidR="00407788" w:rsidRPr="00861F3C" w:rsidRDefault="00407788" w:rsidP="00F770F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61F3C">
              <w:rPr>
                <w:b/>
                <w:sz w:val="22"/>
                <w:szCs w:val="22"/>
                <w:lang w:val="uk-UA"/>
              </w:rPr>
              <w:t>змістових модулів і тем</w:t>
            </w:r>
          </w:p>
        </w:tc>
        <w:tc>
          <w:tcPr>
            <w:tcW w:w="4810" w:type="dxa"/>
            <w:gridSpan w:val="6"/>
            <w:shd w:val="clear" w:color="auto" w:fill="auto"/>
          </w:tcPr>
          <w:p w:rsidR="00407788" w:rsidRPr="00861F3C" w:rsidRDefault="00407788" w:rsidP="00F32AC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61F3C">
              <w:rPr>
                <w:b/>
                <w:sz w:val="22"/>
                <w:szCs w:val="22"/>
                <w:lang w:val="uk-UA"/>
              </w:rPr>
              <w:t>Кількість годин</w:t>
            </w:r>
          </w:p>
        </w:tc>
      </w:tr>
      <w:tr w:rsidR="00501DDA" w:rsidRPr="00861F3C" w:rsidTr="006E5848">
        <w:tc>
          <w:tcPr>
            <w:tcW w:w="4760" w:type="dxa"/>
            <w:vMerge/>
            <w:shd w:val="clear" w:color="auto" w:fill="auto"/>
          </w:tcPr>
          <w:p w:rsidR="00501DDA" w:rsidRPr="00861F3C" w:rsidRDefault="00501DDA" w:rsidP="00F32AC5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35" w:type="dxa"/>
            <w:vMerge w:val="restart"/>
            <w:shd w:val="clear" w:color="auto" w:fill="auto"/>
          </w:tcPr>
          <w:p w:rsidR="00501DDA" w:rsidRPr="00861F3C" w:rsidRDefault="00501DDA" w:rsidP="00F32AC5">
            <w:pPr>
              <w:jc w:val="both"/>
              <w:rPr>
                <w:sz w:val="22"/>
                <w:szCs w:val="22"/>
                <w:lang w:val="uk-UA"/>
              </w:rPr>
            </w:pPr>
            <w:r w:rsidRPr="00861F3C">
              <w:rPr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3975" w:type="dxa"/>
            <w:gridSpan w:val="5"/>
            <w:shd w:val="clear" w:color="auto" w:fill="auto"/>
          </w:tcPr>
          <w:p w:rsidR="00501DDA" w:rsidRPr="00861F3C" w:rsidRDefault="00501DDA" w:rsidP="00F32AC5">
            <w:pPr>
              <w:jc w:val="center"/>
              <w:rPr>
                <w:sz w:val="22"/>
                <w:szCs w:val="22"/>
                <w:lang w:val="uk-UA"/>
              </w:rPr>
            </w:pPr>
            <w:r w:rsidRPr="00861F3C">
              <w:rPr>
                <w:sz w:val="22"/>
                <w:szCs w:val="22"/>
                <w:lang w:val="uk-UA"/>
              </w:rPr>
              <w:t>у тому числі</w:t>
            </w:r>
          </w:p>
        </w:tc>
      </w:tr>
      <w:tr w:rsidR="00501DDA" w:rsidRPr="00861F3C" w:rsidTr="006E5848">
        <w:tc>
          <w:tcPr>
            <w:tcW w:w="4760" w:type="dxa"/>
            <w:vMerge/>
            <w:shd w:val="clear" w:color="auto" w:fill="auto"/>
          </w:tcPr>
          <w:p w:rsidR="00501DDA" w:rsidRPr="00861F3C" w:rsidRDefault="00501DDA" w:rsidP="00F32AC5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35" w:type="dxa"/>
            <w:vMerge/>
            <w:shd w:val="clear" w:color="auto" w:fill="auto"/>
          </w:tcPr>
          <w:p w:rsidR="00501DDA" w:rsidRPr="00861F3C" w:rsidRDefault="00501DDA" w:rsidP="00F32AC5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95" w:type="dxa"/>
            <w:shd w:val="clear" w:color="auto" w:fill="auto"/>
          </w:tcPr>
          <w:p w:rsidR="00501DDA" w:rsidRPr="00861F3C" w:rsidRDefault="00501DDA" w:rsidP="00F32AC5">
            <w:pPr>
              <w:jc w:val="center"/>
              <w:rPr>
                <w:sz w:val="22"/>
                <w:szCs w:val="22"/>
                <w:lang w:val="uk-UA"/>
              </w:rPr>
            </w:pPr>
            <w:r w:rsidRPr="00861F3C">
              <w:rPr>
                <w:sz w:val="22"/>
                <w:szCs w:val="22"/>
                <w:lang w:val="uk-UA"/>
              </w:rPr>
              <w:t>л</w:t>
            </w:r>
          </w:p>
        </w:tc>
        <w:tc>
          <w:tcPr>
            <w:tcW w:w="795" w:type="dxa"/>
            <w:shd w:val="clear" w:color="auto" w:fill="auto"/>
          </w:tcPr>
          <w:p w:rsidR="00501DDA" w:rsidRPr="00861F3C" w:rsidRDefault="00E16F19" w:rsidP="00F32AC5">
            <w:pPr>
              <w:jc w:val="center"/>
              <w:rPr>
                <w:sz w:val="22"/>
                <w:szCs w:val="22"/>
                <w:lang w:val="uk-UA"/>
              </w:rPr>
            </w:pPr>
            <w:r w:rsidRPr="00861F3C">
              <w:rPr>
                <w:sz w:val="22"/>
                <w:szCs w:val="22"/>
                <w:lang w:val="uk-UA"/>
              </w:rPr>
              <w:t>с/</w:t>
            </w:r>
            <w:r w:rsidR="00501DDA" w:rsidRPr="00861F3C">
              <w:rPr>
                <w:sz w:val="22"/>
                <w:szCs w:val="22"/>
                <w:lang w:val="uk-UA"/>
              </w:rPr>
              <w:t>п</w:t>
            </w:r>
          </w:p>
        </w:tc>
        <w:tc>
          <w:tcPr>
            <w:tcW w:w="795" w:type="dxa"/>
            <w:shd w:val="clear" w:color="auto" w:fill="auto"/>
          </w:tcPr>
          <w:p w:rsidR="00501DDA" w:rsidRPr="00861F3C" w:rsidRDefault="00501DDA" w:rsidP="00F32AC5">
            <w:pPr>
              <w:jc w:val="center"/>
              <w:rPr>
                <w:sz w:val="22"/>
                <w:szCs w:val="22"/>
                <w:lang w:val="uk-UA"/>
              </w:rPr>
            </w:pPr>
            <w:r w:rsidRPr="00861F3C">
              <w:rPr>
                <w:sz w:val="22"/>
                <w:szCs w:val="22"/>
                <w:lang w:val="uk-UA"/>
              </w:rPr>
              <w:t>лаб</w:t>
            </w:r>
          </w:p>
        </w:tc>
        <w:tc>
          <w:tcPr>
            <w:tcW w:w="795" w:type="dxa"/>
            <w:shd w:val="clear" w:color="auto" w:fill="auto"/>
          </w:tcPr>
          <w:p w:rsidR="00501DDA" w:rsidRPr="00861F3C" w:rsidRDefault="00364890" w:rsidP="00F32AC5">
            <w:pPr>
              <w:jc w:val="center"/>
              <w:rPr>
                <w:sz w:val="22"/>
                <w:szCs w:val="22"/>
                <w:lang w:val="uk-UA"/>
              </w:rPr>
            </w:pPr>
            <w:r w:rsidRPr="00861F3C">
              <w:rPr>
                <w:sz w:val="22"/>
                <w:szCs w:val="22"/>
                <w:lang w:val="uk-UA"/>
              </w:rPr>
              <w:t>І</w:t>
            </w:r>
            <w:r w:rsidR="00501DDA" w:rsidRPr="00861F3C">
              <w:rPr>
                <w:sz w:val="22"/>
                <w:szCs w:val="22"/>
                <w:lang w:val="uk-UA"/>
              </w:rPr>
              <w:t>нд</w:t>
            </w:r>
          </w:p>
        </w:tc>
        <w:tc>
          <w:tcPr>
            <w:tcW w:w="795" w:type="dxa"/>
            <w:shd w:val="clear" w:color="auto" w:fill="auto"/>
          </w:tcPr>
          <w:p w:rsidR="00501DDA" w:rsidRPr="00861F3C" w:rsidRDefault="00501DDA" w:rsidP="00F32AC5">
            <w:pPr>
              <w:jc w:val="center"/>
              <w:rPr>
                <w:sz w:val="22"/>
                <w:szCs w:val="22"/>
                <w:lang w:val="uk-UA"/>
              </w:rPr>
            </w:pPr>
            <w:r w:rsidRPr="00861F3C">
              <w:rPr>
                <w:sz w:val="22"/>
                <w:szCs w:val="22"/>
                <w:lang w:val="uk-UA"/>
              </w:rPr>
              <w:t>СРС</w:t>
            </w:r>
          </w:p>
        </w:tc>
      </w:tr>
      <w:tr w:rsidR="00501DDA" w:rsidRPr="00861F3C" w:rsidTr="006E5848">
        <w:tc>
          <w:tcPr>
            <w:tcW w:w="4760" w:type="dxa"/>
            <w:shd w:val="clear" w:color="auto" w:fill="auto"/>
          </w:tcPr>
          <w:p w:rsidR="00501DDA" w:rsidRPr="00861F3C" w:rsidRDefault="00501DDA" w:rsidP="00F32AC5">
            <w:pPr>
              <w:jc w:val="center"/>
              <w:rPr>
                <w:sz w:val="22"/>
                <w:szCs w:val="22"/>
                <w:lang w:val="uk-UA"/>
              </w:rPr>
            </w:pPr>
            <w:r w:rsidRPr="00861F3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35" w:type="dxa"/>
            <w:shd w:val="clear" w:color="auto" w:fill="auto"/>
          </w:tcPr>
          <w:p w:rsidR="00501DDA" w:rsidRPr="00861F3C" w:rsidRDefault="00501DDA" w:rsidP="00F32AC5">
            <w:pPr>
              <w:jc w:val="center"/>
              <w:rPr>
                <w:sz w:val="22"/>
                <w:szCs w:val="22"/>
                <w:lang w:val="uk-UA"/>
              </w:rPr>
            </w:pPr>
            <w:r w:rsidRPr="00861F3C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95" w:type="dxa"/>
            <w:shd w:val="clear" w:color="auto" w:fill="auto"/>
          </w:tcPr>
          <w:p w:rsidR="00501DDA" w:rsidRPr="00861F3C" w:rsidRDefault="00501DDA" w:rsidP="00F32AC5">
            <w:pPr>
              <w:jc w:val="center"/>
              <w:rPr>
                <w:sz w:val="22"/>
                <w:szCs w:val="22"/>
                <w:lang w:val="uk-UA"/>
              </w:rPr>
            </w:pPr>
            <w:r w:rsidRPr="00861F3C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795" w:type="dxa"/>
            <w:shd w:val="clear" w:color="auto" w:fill="auto"/>
          </w:tcPr>
          <w:p w:rsidR="00501DDA" w:rsidRPr="00861F3C" w:rsidRDefault="00501DDA" w:rsidP="00F32AC5">
            <w:pPr>
              <w:jc w:val="center"/>
              <w:rPr>
                <w:sz w:val="22"/>
                <w:szCs w:val="22"/>
                <w:lang w:val="uk-UA"/>
              </w:rPr>
            </w:pPr>
            <w:r w:rsidRPr="00861F3C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795" w:type="dxa"/>
            <w:shd w:val="clear" w:color="auto" w:fill="auto"/>
          </w:tcPr>
          <w:p w:rsidR="00501DDA" w:rsidRPr="00861F3C" w:rsidRDefault="00360328" w:rsidP="0036032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795" w:type="dxa"/>
            <w:shd w:val="clear" w:color="auto" w:fill="auto"/>
          </w:tcPr>
          <w:p w:rsidR="00501DDA" w:rsidRPr="00861F3C" w:rsidRDefault="00501DDA" w:rsidP="00F32AC5">
            <w:pPr>
              <w:jc w:val="center"/>
              <w:rPr>
                <w:sz w:val="22"/>
                <w:szCs w:val="22"/>
                <w:lang w:val="uk-UA"/>
              </w:rPr>
            </w:pPr>
            <w:r w:rsidRPr="00861F3C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795" w:type="dxa"/>
            <w:shd w:val="clear" w:color="auto" w:fill="auto"/>
          </w:tcPr>
          <w:p w:rsidR="00501DDA" w:rsidRPr="00861F3C" w:rsidRDefault="00501DDA" w:rsidP="00F32AC5">
            <w:pPr>
              <w:jc w:val="center"/>
              <w:rPr>
                <w:sz w:val="22"/>
                <w:szCs w:val="22"/>
                <w:lang w:val="uk-UA"/>
              </w:rPr>
            </w:pPr>
            <w:r w:rsidRPr="00861F3C">
              <w:rPr>
                <w:sz w:val="22"/>
                <w:szCs w:val="22"/>
                <w:lang w:val="uk-UA"/>
              </w:rPr>
              <w:t>7</w:t>
            </w:r>
          </w:p>
        </w:tc>
      </w:tr>
      <w:tr w:rsidR="003F62DD" w:rsidRPr="00861F3C" w:rsidTr="00F770F4">
        <w:tc>
          <w:tcPr>
            <w:tcW w:w="9570" w:type="dxa"/>
            <w:gridSpan w:val="7"/>
            <w:shd w:val="clear" w:color="auto" w:fill="auto"/>
            <w:vAlign w:val="center"/>
          </w:tcPr>
          <w:p w:rsidR="003F62DD" w:rsidRPr="00861F3C" w:rsidRDefault="003F62DD" w:rsidP="00F770F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61F3C">
              <w:rPr>
                <w:b/>
                <w:sz w:val="22"/>
                <w:szCs w:val="22"/>
                <w:lang w:val="uk-UA"/>
              </w:rPr>
              <w:t xml:space="preserve">Змістовий модуль 1. </w:t>
            </w:r>
            <w:r w:rsidR="006E5848">
              <w:rPr>
                <w:b/>
                <w:sz w:val="22"/>
                <w:szCs w:val="22"/>
                <w:lang w:val="uk-UA"/>
              </w:rPr>
              <w:t>Юридична термінологія в системі термінознавства</w:t>
            </w:r>
          </w:p>
        </w:tc>
      </w:tr>
      <w:tr w:rsidR="003F62DD" w:rsidRPr="00861F3C" w:rsidTr="006E5848">
        <w:tc>
          <w:tcPr>
            <w:tcW w:w="4760" w:type="dxa"/>
            <w:shd w:val="clear" w:color="auto" w:fill="auto"/>
          </w:tcPr>
          <w:p w:rsidR="003F62DD" w:rsidRPr="00861F3C" w:rsidRDefault="006E5848" w:rsidP="006E584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Тема 1.</w:t>
            </w:r>
            <w:r w:rsidRPr="005E65E1">
              <w:rPr>
                <w:bCs/>
                <w:lang w:val="uk-UA"/>
              </w:rPr>
              <w:t xml:space="preserve">  Юридична термінологія в системі національної термінології.</w:t>
            </w:r>
          </w:p>
        </w:tc>
        <w:tc>
          <w:tcPr>
            <w:tcW w:w="835" w:type="dxa"/>
            <w:shd w:val="clear" w:color="auto" w:fill="auto"/>
          </w:tcPr>
          <w:p w:rsidR="003F62DD" w:rsidRPr="00861F3C" w:rsidRDefault="00360328" w:rsidP="00F32A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795" w:type="dxa"/>
            <w:shd w:val="clear" w:color="auto" w:fill="auto"/>
          </w:tcPr>
          <w:p w:rsidR="003F62DD" w:rsidRPr="00861F3C" w:rsidRDefault="00946E7F" w:rsidP="00F32AC5">
            <w:pPr>
              <w:jc w:val="center"/>
              <w:rPr>
                <w:sz w:val="22"/>
                <w:szCs w:val="22"/>
                <w:lang w:val="uk-UA"/>
              </w:rPr>
            </w:pPr>
            <w:r w:rsidRPr="00861F3C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95" w:type="dxa"/>
            <w:shd w:val="clear" w:color="auto" w:fill="auto"/>
          </w:tcPr>
          <w:p w:rsidR="003F62DD" w:rsidRPr="00861F3C" w:rsidRDefault="00360328" w:rsidP="0036032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795" w:type="dxa"/>
            <w:shd w:val="clear" w:color="auto" w:fill="auto"/>
          </w:tcPr>
          <w:p w:rsidR="003F62DD" w:rsidRPr="00861F3C" w:rsidRDefault="003F62DD" w:rsidP="00F32AC5">
            <w:pPr>
              <w:jc w:val="center"/>
              <w:rPr>
                <w:sz w:val="22"/>
                <w:szCs w:val="22"/>
                <w:lang w:val="uk-UA"/>
              </w:rPr>
            </w:pPr>
            <w:r w:rsidRPr="00861F3C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3F62DD" w:rsidRPr="00861F3C" w:rsidRDefault="003F62DD" w:rsidP="00F32AC5">
            <w:pPr>
              <w:jc w:val="center"/>
              <w:rPr>
                <w:sz w:val="22"/>
                <w:szCs w:val="22"/>
                <w:lang w:val="uk-UA"/>
              </w:rPr>
            </w:pPr>
            <w:r w:rsidRPr="00861F3C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3F62DD" w:rsidRPr="00861F3C" w:rsidRDefault="00946E7F" w:rsidP="00F32AC5">
            <w:pPr>
              <w:jc w:val="center"/>
              <w:rPr>
                <w:sz w:val="22"/>
                <w:szCs w:val="22"/>
                <w:lang w:val="uk-UA"/>
              </w:rPr>
            </w:pPr>
            <w:r w:rsidRPr="00861F3C">
              <w:rPr>
                <w:sz w:val="22"/>
                <w:szCs w:val="22"/>
                <w:lang w:val="uk-UA"/>
              </w:rPr>
              <w:t>5</w:t>
            </w:r>
          </w:p>
        </w:tc>
      </w:tr>
      <w:tr w:rsidR="003F62DD" w:rsidRPr="00861F3C" w:rsidTr="006E5848">
        <w:tc>
          <w:tcPr>
            <w:tcW w:w="4760" w:type="dxa"/>
            <w:shd w:val="clear" w:color="auto" w:fill="auto"/>
          </w:tcPr>
          <w:p w:rsidR="003F62DD" w:rsidRPr="00861F3C" w:rsidRDefault="006E5848" w:rsidP="006E5848">
            <w:pPr>
              <w:rPr>
                <w:sz w:val="22"/>
                <w:szCs w:val="22"/>
                <w:lang w:val="uk-UA"/>
              </w:rPr>
            </w:pPr>
            <w:r>
              <w:rPr>
                <w:bCs/>
                <w:lang w:val="uk-UA"/>
              </w:rPr>
              <w:t xml:space="preserve">Тема 2. </w:t>
            </w:r>
            <w:r w:rsidRPr="005E65E1">
              <w:rPr>
                <w:bCs/>
                <w:lang w:val="uk-UA"/>
              </w:rPr>
              <w:t>Наукові засади вивчення термінології права.</w:t>
            </w:r>
          </w:p>
        </w:tc>
        <w:tc>
          <w:tcPr>
            <w:tcW w:w="835" w:type="dxa"/>
            <w:shd w:val="clear" w:color="auto" w:fill="auto"/>
          </w:tcPr>
          <w:p w:rsidR="003F62DD" w:rsidRPr="00861F3C" w:rsidRDefault="00946E7F" w:rsidP="00F32AC5">
            <w:pPr>
              <w:jc w:val="center"/>
              <w:rPr>
                <w:sz w:val="22"/>
                <w:szCs w:val="22"/>
                <w:lang w:val="uk-UA"/>
              </w:rPr>
            </w:pPr>
            <w:r w:rsidRPr="00861F3C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795" w:type="dxa"/>
            <w:shd w:val="clear" w:color="auto" w:fill="auto"/>
          </w:tcPr>
          <w:p w:rsidR="003F62DD" w:rsidRPr="00861F3C" w:rsidRDefault="00946E7F" w:rsidP="00F32AC5">
            <w:pPr>
              <w:jc w:val="center"/>
              <w:rPr>
                <w:sz w:val="22"/>
                <w:szCs w:val="22"/>
                <w:lang w:val="uk-UA"/>
              </w:rPr>
            </w:pPr>
            <w:r w:rsidRPr="00861F3C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95" w:type="dxa"/>
            <w:shd w:val="clear" w:color="auto" w:fill="auto"/>
          </w:tcPr>
          <w:p w:rsidR="003F62DD" w:rsidRPr="00861F3C" w:rsidRDefault="00360328" w:rsidP="00F32A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95" w:type="dxa"/>
            <w:shd w:val="clear" w:color="auto" w:fill="auto"/>
          </w:tcPr>
          <w:p w:rsidR="003F62DD" w:rsidRPr="00861F3C" w:rsidRDefault="003F62DD" w:rsidP="00F32AC5">
            <w:pPr>
              <w:jc w:val="center"/>
              <w:rPr>
                <w:sz w:val="22"/>
                <w:szCs w:val="22"/>
                <w:lang w:val="uk-UA"/>
              </w:rPr>
            </w:pPr>
            <w:r w:rsidRPr="00861F3C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3F62DD" w:rsidRPr="00861F3C" w:rsidRDefault="003F62DD" w:rsidP="00F32AC5">
            <w:pPr>
              <w:jc w:val="center"/>
              <w:rPr>
                <w:sz w:val="22"/>
                <w:szCs w:val="22"/>
                <w:lang w:val="uk-UA"/>
              </w:rPr>
            </w:pPr>
            <w:r w:rsidRPr="00861F3C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3F62DD" w:rsidRPr="00861F3C" w:rsidRDefault="00946E7F" w:rsidP="00F32AC5">
            <w:pPr>
              <w:jc w:val="center"/>
              <w:rPr>
                <w:sz w:val="22"/>
                <w:szCs w:val="22"/>
                <w:lang w:val="uk-UA"/>
              </w:rPr>
            </w:pPr>
            <w:r w:rsidRPr="00861F3C">
              <w:rPr>
                <w:sz w:val="22"/>
                <w:szCs w:val="22"/>
                <w:lang w:val="uk-UA"/>
              </w:rPr>
              <w:t>5</w:t>
            </w:r>
          </w:p>
        </w:tc>
      </w:tr>
      <w:tr w:rsidR="003F62DD" w:rsidRPr="00861F3C" w:rsidTr="006E5848">
        <w:tc>
          <w:tcPr>
            <w:tcW w:w="4760" w:type="dxa"/>
            <w:shd w:val="clear" w:color="auto" w:fill="auto"/>
          </w:tcPr>
          <w:p w:rsidR="003F62DD" w:rsidRPr="00861F3C" w:rsidRDefault="006E5848" w:rsidP="006E5848">
            <w:pPr>
              <w:rPr>
                <w:sz w:val="22"/>
                <w:szCs w:val="22"/>
                <w:lang w:val="uk-UA"/>
              </w:rPr>
            </w:pPr>
            <w:r w:rsidRPr="005E65E1">
              <w:rPr>
                <w:bCs/>
                <w:lang w:val="uk-UA"/>
              </w:rPr>
              <w:t>Тема 3. Походження і розвиток української правничої термінології.</w:t>
            </w:r>
          </w:p>
        </w:tc>
        <w:tc>
          <w:tcPr>
            <w:tcW w:w="835" w:type="dxa"/>
            <w:shd w:val="clear" w:color="auto" w:fill="auto"/>
          </w:tcPr>
          <w:p w:rsidR="003F62DD" w:rsidRPr="00861F3C" w:rsidRDefault="00946E7F" w:rsidP="00F32AC5">
            <w:pPr>
              <w:jc w:val="center"/>
              <w:rPr>
                <w:sz w:val="22"/>
                <w:szCs w:val="22"/>
                <w:lang w:val="uk-UA"/>
              </w:rPr>
            </w:pPr>
            <w:r w:rsidRPr="00861F3C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795" w:type="dxa"/>
            <w:shd w:val="clear" w:color="auto" w:fill="auto"/>
          </w:tcPr>
          <w:p w:rsidR="003F62DD" w:rsidRPr="00861F3C" w:rsidRDefault="00946E7F" w:rsidP="00F32AC5">
            <w:pPr>
              <w:jc w:val="center"/>
              <w:rPr>
                <w:sz w:val="22"/>
                <w:szCs w:val="22"/>
                <w:lang w:val="uk-UA"/>
              </w:rPr>
            </w:pPr>
            <w:r w:rsidRPr="00861F3C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95" w:type="dxa"/>
            <w:shd w:val="clear" w:color="auto" w:fill="auto"/>
          </w:tcPr>
          <w:p w:rsidR="003F62DD" w:rsidRPr="00861F3C" w:rsidRDefault="00360328" w:rsidP="0036032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95" w:type="dxa"/>
            <w:shd w:val="clear" w:color="auto" w:fill="auto"/>
          </w:tcPr>
          <w:p w:rsidR="003F62DD" w:rsidRPr="00861F3C" w:rsidRDefault="003F62DD" w:rsidP="00F32AC5">
            <w:pPr>
              <w:jc w:val="center"/>
              <w:rPr>
                <w:sz w:val="22"/>
                <w:szCs w:val="22"/>
                <w:lang w:val="uk-UA"/>
              </w:rPr>
            </w:pPr>
            <w:r w:rsidRPr="00861F3C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3F62DD" w:rsidRPr="00861F3C" w:rsidRDefault="003F62DD" w:rsidP="00F32AC5">
            <w:pPr>
              <w:jc w:val="center"/>
              <w:rPr>
                <w:sz w:val="22"/>
                <w:szCs w:val="22"/>
                <w:lang w:val="uk-UA"/>
              </w:rPr>
            </w:pPr>
            <w:r w:rsidRPr="00861F3C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3F62DD" w:rsidRPr="00861F3C" w:rsidRDefault="00946E7F" w:rsidP="00F32AC5">
            <w:pPr>
              <w:jc w:val="center"/>
              <w:rPr>
                <w:sz w:val="22"/>
                <w:szCs w:val="22"/>
                <w:lang w:val="uk-UA"/>
              </w:rPr>
            </w:pPr>
            <w:r w:rsidRPr="00861F3C">
              <w:rPr>
                <w:sz w:val="22"/>
                <w:szCs w:val="22"/>
                <w:lang w:val="uk-UA"/>
              </w:rPr>
              <w:t>5</w:t>
            </w:r>
          </w:p>
        </w:tc>
      </w:tr>
      <w:tr w:rsidR="006E5848" w:rsidRPr="00861F3C" w:rsidTr="006E5848">
        <w:tc>
          <w:tcPr>
            <w:tcW w:w="4760" w:type="dxa"/>
            <w:shd w:val="clear" w:color="auto" w:fill="auto"/>
          </w:tcPr>
          <w:p w:rsidR="006E5848" w:rsidRPr="005E65E1" w:rsidRDefault="006E5848" w:rsidP="006E5848">
            <w:pPr>
              <w:rPr>
                <w:bCs/>
                <w:lang w:val="uk-UA"/>
              </w:rPr>
            </w:pPr>
            <w:r w:rsidRPr="005E65E1">
              <w:rPr>
                <w:bCs/>
                <w:lang w:val="uk-UA"/>
              </w:rPr>
              <w:t>Тема 4.Юридичні терміни в системі сучасного термінознавства.</w:t>
            </w:r>
          </w:p>
        </w:tc>
        <w:tc>
          <w:tcPr>
            <w:tcW w:w="835" w:type="dxa"/>
            <w:shd w:val="clear" w:color="auto" w:fill="auto"/>
          </w:tcPr>
          <w:p w:rsidR="006E5848" w:rsidRPr="00861F3C" w:rsidRDefault="00360328" w:rsidP="00F32A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795" w:type="dxa"/>
            <w:shd w:val="clear" w:color="auto" w:fill="auto"/>
          </w:tcPr>
          <w:p w:rsidR="006E5848" w:rsidRPr="00861F3C" w:rsidRDefault="00360328" w:rsidP="00F32A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795" w:type="dxa"/>
            <w:shd w:val="clear" w:color="auto" w:fill="auto"/>
          </w:tcPr>
          <w:p w:rsidR="006E5848" w:rsidRPr="00861F3C" w:rsidRDefault="00360328" w:rsidP="00F32A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95" w:type="dxa"/>
            <w:shd w:val="clear" w:color="auto" w:fill="auto"/>
          </w:tcPr>
          <w:p w:rsidR="006E5848" w:rsidRPr="00861F3C" w:rsidRDefault="00360328" w:rsidP="00F32A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6E5848" w:rsidRPr="00861F3C" w:rsidRDefault="00360328" w:rsidP="00F32A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6E5848" w:rsidRPr="00861F3C" w:rsidRDefault="00360328" w:rsidP="00F32A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</w:tr>
      <w:tr w:rsidR="006E5848" w:rsidRPr="00861F3C" w:rsidTr="006E5848">
        <w:tc>
          <w:tcPr>
            <w:tcW w:w="4760" w:type="dxa"/>
            <w:shd w:val="clear" w:color="auto" w:fill="auto"/>
          </w:tcPr>
          <w:p w:rsidR="006E5848" w:rsidRPr="005E65E1" w:rsidRDefault="006E5848" w:rsidP="006E5848">
            <w:pPr>
              <w:rPr>
                <w:bCs/>
                <w:lang w:val="uk-UA"/>
              </w:rPr>
            </w:pPr>
            <w:r w:rsidRPr="005E65E1">
              <w:rPr>
                <w:bCs/>
                <w:lang w:val="uk-UA"/>
              </w:rPr>
              <w:t>Тема 5. Особливості побудови термінологічних словосполучень.</w:t>
            </w:r>
          </w:p>
        </w:tc>
        <w:tc>
          <w:tcPr>
            <w:tcW w:w="835" w:type="dxa"/>
            <w:shd w:val="clear" w:color="auto" w:fill="auto"/>
          </w:tcPr>
          <w:p w:rsidR="006E5848" w:rsidRPr="00861F3C" w:rsidRDefault="00360328" w:rsidP="00F32A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795" w:type="dxa"/>
            <w:shd w:val="clear" w:color="auto" w:fill="auto"/>
          </w:tcPr>
          <w:p w:rsidR="006E5848" w:rsidRPr="00861F3C" w:rsidRDefault="00360328" w:rsidP="00F32A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795" w:type="dxa"/>
            <w:shd w:val="clear" w:color="auto" w:fill="auto"/>
          </w:tcPr>
          <w:p w:rsidR="006E5848" w:rsidRPr="00861F3C" w:rsidRDefault="00360328" w:rsidP="00F32A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95" w:type="dxa"/>
            <w:shd w:val="clear" w:color="auto" w:fill="auto"/>
          </w:tcPr>
          <w:p w:rsidR="006E5848" w:rsidRPr="00861F3C" w:rsidRDefault="00360328" w:rsidP="00F32A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6E5848" w:rsidRPr="00861F3C" w:rsidRDefault="00360328" w:rsidP="00F32A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6E5848" w:rsidRPr="00861F3C" w:rsidRDefault="00360328" w:rsidP="00F32A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</w:tr>
      <w:tr w:rsidR="006E5848" w:rsidRPr="00861F3C" w:rsidTr="006E5848">
        <w:tc>
          <w:tcPr>
            <w:tcW w:w="4760" w:type="dxa"/>
            <w:shd w:val="clear" w:color="auto" w:fill="auto"/>
          </w:tcPr>
          <w:p w:rsidR="006E5848" w:rsidRPr="005E65E1" w:rsidRDefault="006E5848" w:rsidP="006E5848">
            <w:pPr>
              <w:rPr>
                <w:bCs/>
                <w:lang w:val="uk-UA"/>
              </w:rPr>
            </w:pPr>
            <w:r w:rsidRPr="005E65E1">
              <w:rPr>
                <w:bCs/>
                <w:lang w:val="uk-UA"/>
              </w:rPr>
              <w:t>Тема 6. Особливості опрацювання юридичних термінів у лексикографічних джерелах.</w:t>
            </w:r>
          </w:p>
        </w:tc>
        <w:tc>
          <w:tcPr>
            <w:tcW w:w="835" w:type="dxa"/>
            <w:shd w:val="clear" w:color="auto" w:fill="auto"/>
          </w:tcPr>
          <w:p w:rsidR="006E5848" w:rsidRPr="00861F3C" w:rsidRDefault="00360328" w:rsidP="00F32A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795" w:type="dxa"/>
            <w:shd w:val="clear" w:color="auto" w:fill="auto"/>
          </w:tcPr>
          <w:p w:rsidR="006E5848" w:rsidRPr="00861F3C" w:rsidRDefault="00360328" w:rsidP="00F32A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795" w:type="dxa"/>
            <w:shd w:val="clear" w:color="auto" w:fill="auto"/>
          </w:tcPr>
          <w:p w:rsidR="006E5848" w:rsidRPr="00861F3C" w:rsidRDefault="00360328" w:rsidP="00F32A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95" w:type="dxa"/>
            <w:shd w:val="clear" w:color="auto" w:fill="auto"/>
          </w:tcPr>
          <w:p w:rsidR="006E5848" w:rsidRPr="00861F3C" w:rsidRDefault="00360328" w:rsidP="00F32A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6E5848" w:rsidRPr="00861F3C" w:rsidRDefault="00360328" w:rsidP="00F32A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6E5848" w:rsidRPr="00861F3C" w:rsidRDefault="00360328" w:rsidP="00F32A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</w:tr>
      <w:tr w:rsidR="00AD3D83" w:rsidRPr="00861F3C" w:rsidTr="006E5848">
        <w:tc>
          <w:tcPr>
            <w:tcW w:w="4760" w:type="dxa"/>
            <w:shd w:val="clear" w:color="auto" w:fill="auto"/>
          </w:tcPr>
          <w:p w:rsidR="00AD3D83" w:rsidRPr="00861F3C" w:rsidRDefault="00AD3D83" w:rsidP="00AD3D83">
            <w:pPr>
              <w:rPr>
                <w:sz w:val="22"/>
                <w:szCs w:val="22"/>
                <w:lang w:val="uk-UA"/>
              </w:rPr>
            </w:pPr>
            <w:r w:rsidRPr="00861F3C">
              <w:rPr>
                <w:sz w:val="22"/>
                <w:szCs w:val="22"/>
                <w:lang w:val="uk-UA"/>
              </w:rPr>
              <w:t>Разом за змістовим модулем 1</w:t>
            </w:r>
          </w:p>
        </w:tc>
        <w:tc>
          <w:tcPr>
            <w:tcW w:w="835" w:type="dxa"/>
            <w:shd w:val="clear" w:color="auto" w:fill="auto"/>
          </w:tcPr>
          <w:p w:rsidR="00AD3D83" w:rsidRPr="00861F3C" w:rsidRDefault="00364890" w:rsidP="0036489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46</w:t>
            </w:r>
          </w:p>
        </w:tc>
        <w:tc>
          <w:tcPr>
            <w:tcW w:w="795" w:type="dxa"/>
            <w:shd w:val="clear" w:color="auto" w:fill="auto"/>
          </w:tcPr>
          <w:p w:rsidR="00AD3D83" w:rsidRPr="00861F3C" w:rsidRDefault="00946E7F" w:rsidP="00F32AC5">
            <w:pPr>
              <w:jc w:val="center"/>
              <w:rPr>
                <w:sz w:val="22"/>
                <w:szCs w:val="22"/>
                <w:lang w:val="uk-UA"/>
              </w:rPr>
            </w:pPr>
            <w:r w:rsidRPr="00861F3C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795" w:type="dxa"/>
            <w:shd w:val="clear" w:color="auto" w:fill="auto"/>
          </w:tcPr>
          <w:p w:rsidR="00AD3D83" w:rsidRPr="00861F3C" w:rsidRDefault="00360328" w:rsidP="00F32A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795" w:type="dxa"/>
            <w:shd w:val="clear" w:color="auto" w:fill="auto"/>
          </w:tcPr>
          <w:p w:rsidR="00AD3D83" w:rsidRPr="00861F3C" w:rsidRDefault="001455D1" w:rsidP="00F32AC5">
            <w:pPr>
              <w:jc w:val="center"/>
              <w:rPr>
                <w:sz w:val="22"/>
                <w:szCs w:val="22"/>
                <w:lang w:val="uk-UA"/>
              </w:rPr>
            </w:pPr>
            <w:r w:rsidRPr="00861F3C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AD3D83" w:rsidRPr="00861F3C" w:rsidRDefault="001455D1" w:rsidP="00F32AC5">
            <w:pPr>
              <w:jc w:val="center"/>
              <w:rPr>
                <w:sz w:val="22"/>
                <w:szCs w:val="22"/>
                <w:lang w:val="uk-UA"/>
              </w:rPr>
            </w:pPr>
            <w:r w:rsidRPr="00861F3C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AD3D83" w:rsidRPr="00861F3C" w:rsidRDefault="00360328" w:rsidP="0036032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</w:tr>
      <w:tr w:rsidR="00C45C88" w:rsidRPr="00861F3C" w:rsidTr="00F770F4">
        <w:tc>
          <w:tcPr>
            <w:tcW w:w="9570" w:type="dxa"/>
            <w:gridSpan w:val="7"/>
            <w:shd w:val="clear" w:color="auto" w:fill="auto"/>
            <w:vAlign w:val="center"/>
          </w:tcPr>
          <w:p w:rsidR="00C45C88" w:rsidRPr="00861F3C" w:rsidRDefault="006E5848" w:rsidP="00F770F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E65E1">
              <w:rPr>
                <w:b/>
                <w:lang w:val="uk-UA"/>
              </w:rPr>
              <w:t>Змістовий модуль 2.</w:t>
            </w:r>
            <w:r>
              <w:rPr>
                <w:b/>
                <w:lang w:val="uk-UA"/>
              </w:rPr>
              <w:t xml:space="preserve"> Семантико-словотвірні характеристики юридичної термінології</w:t>
            </w:r>
          </w:p>
        </w:tc>
      </w:tr>
      <w:tr w:rsidR="001455D1" w:rsidRPr="00861F3C" w:rsidTr="006E5848">
        <w:tc>
          <w:tcPr>
            <w:tcW w:w="4760" w:type="dxa"/>
            <w:shd w:val="clear" w:color="auto" w:fill="auto"/>
          </w:tcPr>
          <w:p w:rsidR="001455D1" w:rsidRPr="00861F3C" w:rsidRDefault="006E5848" w:rsidP="006E5848">
            <w:pPr>
              <w:rPr>
                <w:sz w:val="22"/>
                <w:szCs w:val="22"/>
                <w:lang w:val="uk-UA"/>
              </w:rPr>
            </w:pPr>
            <w:r w:rsidRPr="005E65E1">
              <w:rPr>
                <w:bCs/>
                <w:lang w:val="uk-UA"/>
              </w:rPr>
              <w:t>Тема 7. Генетична характеристика української правничої термінології.</w:t>
            </w:r>
            <w:r>
              <w:rPr>
                <w:bCs/>
                <w:lang w:val="uk-UA"/>
              </w:rPr>
              <w:t xml:space="preserve"> </w:t>
            </w:r>
          </w:p>
        </w:tc>
        <w:tc>
          <w:tcPr>
            <w:tcW w:w="835" w:type="dxa"/>
            <w:shd w:val="clear" w:color="auto" w:fill="auto"/>
          </w:tcPr>
          <w:p w:rsidR="001455D1" w:rsidRPr="00861F3C" w:rsidRDefault="00364890" w:rsidP="001455D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795" w:type="dxa"/>
            <w:shd w:val="clear" w:color="auto" w:fill="auto"/>
          </w:tcPr>
          <w:p w:rsidR="001455D1" w:rsidRPr="00861F3C" w:rsidRDefault="001455D1" w:rsidP="001455D1">
            <w:pPr>
              <w:jc w:val="center"/>
              <w:rPr>
                <w:sz w:val="22"/>
                <w:szCs w:val="22"/>
                <w:lang w:val="uk-UA"/>
              </w:rPr>
            </w:pPr>
            <w:r w:rsidRPr="00861F3C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95" w:type="dxa"/>
            <w:shd w:val="clear" w:color="auto" w:fill="auto"/>
          </w:tcPr>
          <w:p w:rsidR="001455D1" w:rsidRPr="00861F3C" w:rsidRDefault="00360328" w:rsidP="001455D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95" w:type="dxa"/>
            <w:shd w:val="clear" w:color="auto" w:fill="auto"/>
          </w:tcPr>
          <w:p w:rsidR="001455D1" w:rsidRPr="00861F3C" w:rsidRDefault="001455D1" w:rsidP="001455D1">
            <w:pPr>
              <w:jc w:val="center"/>
              <w:rPr>
                <w:sz w:val="22"/>
                <w:szCs w:val="22"/>
                <w:lang w:val="uk-UA"/>
              </w:rPr>
            </w:pPr>
            <w:r w:rsidRPr="00861F3C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1455D1" w:rsidRPr="00861F3C" w:rsidRDefault="001455D1" w:rsidP="001455D1">
            <w:pPr>
              <w:jc w:val="center"/>
              <w:rPr>
                <w:sz w:val="22"/>
                <w:szCs w:val="22"/>
                <w:lang w:val="uk-UA"/>
              </w:rPr>
            </w:pPr>
            <w:r w:rsidRPr="00861F3C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1455D1" w:rsidRPr="00861F3C" w:rsidRDefault="00360328" w:rsidP="001455D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</w:tr>
      <w:tr w:rsidR="001455D1" w:rsidRPr="00861F3C" w:rsidTr="006E5848">
        <w:tc>
          <w:tcPr>
            <w:tcW w:w="4760" w:type="dxa"/>
            <w:shd w:val="clear" w:color="auto" w:fill="auto"/>
          </w:tcPr>
          <w:p w:rsidR="001455D1" w:rsidRPr="00861F3C" w:rsidRDefault="006E5848" w:rsidP="006E5848">
            <w:pPr>
              <w:rPr>
                <w:sz w:val="22"/>
                <w:szCs w:val="22"/>
                <w:lang w:val="uk-UA"/>
              </w:rPr>
            </w:pPr>
            <w:r w:rsidRPr="005E65E1">
              <w:rPr>
                <w:bCs/>
                <w:lang w:val="uk-UA"/>
              </w:rPr>
              <w:t>Тема 8. Функціонально-стилістична характеристика юридичних термінів.</w:t>
            </w:r>
            <w:r>
              <w:rPr>
                <w:bCs/>
                <w:lang w:val="uk-UA"/>
              </w:rPr>
              <w:t xml:space="preserve"> </w:t>
            </w:r>
          </w:p>
        </w:tc>
        <w:tc>
          <w:tcPr>
            <w:tcW w:w="835" w:type="dxa"/>
            <w:shd w:val="clear" w:color="auto" w:fill="auto"/>
          </w:tcPr>
          <w:p w:rsidR="001455D1" w:rsidRPr="00861F3C" w:rsidRDefault="00364890" w:rsidP="001455D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795" w:type="dxa"/>
            <w:shd w:val="clear" w:color="auto" w:fill="auto"/>
          </w:tcPr>
          <w:p w:rsidR="001455D1" w:rsidRPr="00861F3C" w:rsidRDefault="00360328" w:rsidP="0036032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795" w:type="dxa"/>
            <w:shd w:val="clear" w:color="auto" w:fill="auto"/>
          </w:tcPr>
          <w:p w:rsidR="001455D1" w:rsidRPr="00861F3C" w:rsidRDefault="001455D1" w:rsidP="001455D1">
            <w:pPr>
              <w:jc w:val="center"/>
              <w:rPr>
                <w:sz w:val="22"/>
                <w:szCs w:val="22"/>
                <w:lang w:val="uk-UA"/>
              </w:rPr>
            </w:pPr>
            <w:r w:rsidRPr="00861F3C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95" w:type="dxa"/>
            <w:shd w:val="clear" w:color="auto" w:fill="auto"/>
          </w:tcPr>
          <w:p w:rsidR="001455D1" w:rsidRPr="00861F3C" w:rsidRDefault="001455D1" w:rsidP="001455D1">
            <w:pPr>
              <w:jc w:val="center"/>
              <w:rPr>
                <w:sz w:val="22"/>
                <w:szCs w:val="22"/>
                <w:lang w:val="uk-UA"/>
              </w:rPr>
            </w:pPr>
            <w:r w:rsidRPr="00861F3C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1455D1" w:rsidRPr="00861F3C" w:rsidRDefault="001455D1" w:rsidP="001455D1">
            <w:pPr>
              <w:jc w:val="center"/>
              <w:rPr>
                <w:sz w:val="22"/>
                <w:szCs w:val="22"/>
                <w:lang w:val="uk-UA"/>
              </w:rPr>
            </w:pPr>
            <w:r w:rsidRPr="00861F3C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1455D1" w:rsidRPr="00861F3C" w:rsidRDefault="00360328" w:rsidP="001455D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</w:tr>
      <w:tr w:rsidR="006E5848" w:rsidRPr="00861F3C" w:rsidTr="006E5848">
        <w:tc>
          <w:tcPr>
            <w:tcW w:w="4760" w:type="dxa"/>
            <w:shd w:val="clear" w:color="auto" w:fill="auto"/>
          </w:tcPr>
          <w:p w:rsidR="006E5848" w:rsidRPr="005E65E1" w:rsidRDefault="006E5848" w:rsidP="006E5848">
            <w:pPr>
              <w:rPr>
                <w:bCs/>
                <w:lang w:val="uk-UA"/>
              </w:rPr>
            </w:pPr>
            <w:r w:rsidRPr="005E65E1">
              <w:rPr>
                <w:bCs/>
                <w:lang w:val="uk-UA"/>
              </w:rPr>
              <w:t>Тема 9. Словотвірна характеристика юридичної термінології.</w:t>
            </w:r>
          </w:p>
        </w:tc>
        <w:tc>
          <w:tcPr>
            <w:tcW w:w="835" w:type="dxa"/>
            <w:shd w:val="clear" w:color="auto" w:fill="auto"/>
          </w:tcPr>
          <w:p w:rsidR="006E5848" w:rsidRPr="00861F3C" w:rsidRDefault="00364890" w:rsidP="001455D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795" w:type="dxa"/>
            <w:shd w:val="clear" w:color="auto" w:fill="auto"/>
          </w:tcPr>
          <w:p w:rsidR="006E5848" w:rsidRPr="00861F3C" w:rsidRDefault="00360328" w:rsidP="001455D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795" w:type="dxa"/>
            <w:shd w:val="clear" w:color="auto" w:fill="auto"/>
          </w:tcPr>
          <w:p w:rsidR="006E5848" w:rsidRPr="00861F3C" w:rsidRDefault="00360328" w:rsidP="001455D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95" w:type="dxa"/>
            <w:shd w:val="clear" w:color="auto" w:fill="auto"/>
          </w:tcPr>
          <w:p w:rsidR="006E5848" w:rsidRPr="00861F3C" w:rsidRDefault="00360328" w:rsidP="001455D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6E5848" w:rsidRPr="00861F3C" w:rsidRDefault="00360328" w:rsidP="001455D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6E5848" w:rsidRPr="00861F3C" w:rsidRDefault="00360328" w:rsidP="001455D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</w:tr>
      <w:tr w:rsidR="001455D1" w:rsidRPr="00861F3C" w:rsidTr="006E5848">
        <w:tc>
          <w:tcPr>
            <w:tcW w:w="4760" w:type="dxa"/>
            <w:shd w:val="clear" w:color="auto" w:fill="auto"/>
          </w:tcPr>
          <w:p w:rsidR="001455D1" w:rsidRPr="00861F3C" w:rsidRDefault="006E5848" w:rsidP="006E5848">
            <w:pPr>
              <w:rPr>
                <w:sz w:val="22"/>
                <w:szCs w:val="22"/>
                <w:lang w:val="uk-UA"/>
              </w:rPr>
            </w:pPr>
            <w:r w:rsidRPr="005E65E1">
              <w:rPr>
                <w:bCs/>
                <w:lang w:val="uk-UA"/>
              </w:rPr>
              <w:t>Тема 10. Семантична характеристика юридичної термінології.</w:t>
            </w:r>
          </w:p>
        </w:tc>
        <w:tc>
          <w:tcPr>
            <w:tcW w:w="835" w:type="dxa"/>
            <w:shd w:val="clear" w:color="auto" w:fill="auto"/>
          </w:tcPr>
          <w:p w:rsidR="001455D1" w:rsidRPr="00861F3C" w:rsidRDefault="00364890" w:rsidP="001455D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795" w:type="dxa"/>
            <w:shd w:val="clear" w:color="auto" w:fill="auto"/>
          </w:tcPr>
          <w:p w:rsidR="001455D1" w:rsidRPr="00861F3C" w:rsidRDefault="001455D1" w:rsidP="001455D1">
            <w:pPr>
              <w:jc w:val="center"/>
              <w:rPr>
                <w:sz w:val="22"/>
                <w:szCs w:val="22"/>
                <w:lang w:val="uk-UA"/>
              </w:rPr>
            </w:pPr>
            <w:r w:rsidRPr="00861F3C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95" w:type="dxa"/>
            <w:shd w:val="clear" w:color="auto" w:fill="auto"/>
          </w:tcPr>
          <w:p w:rsidR="001455D1" w:rsidRPr="00861F3C" w:rsidRDefault="00360328" w:rsidP="001455D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95" w:type="dxa"/>
            <w:shd w:val="clear" w:color="auto" w:fill="auto"/>
          </w:tcPr>
          <w:p w:rsidR="001455D1" w:rsidRPr="00861F3C" w:rsidRDefault="001455D1" w:rsidP="001455D1">
            <w:pPr>
              <w:jc w:val="center"/>
              <w:rPr>
                <w:sz w:val="22"/>
                <w:szCs w:val="22"/>
                <w:lang w:val="uk-UA"/>
              </w:rPr>
            </w:pPr>
            <w:r w:rsidRPr="00861F3C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1455D1" w:rsidRPr="00861F3C" w:rsidRDefault="001455D1" w:rsidP="001455D1">
            <w:pPr>
              <w:jc w:val="center"/>
              <w:rPr>
                <w:sz w:val="22"/>
                <w:szCs w:val="22"/>
                <w:lang w:val="uk-UA"/>
              </w:rPr>
            </w:pPr>
            <w:r w:rsidRPr="00861F3C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1455D1" w:rsidRPr="00861F3C" w:rsidRDefault="00360328" w:rsidP="001455D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</w:tr>
      <w:tr w:rsidR="006E5848" w:rsidRPr="00861F3C" w:rsidTr="006E5848">
        <w:tc>
          <w:tcPr>
            <w:tcW w:w="4760" w:type="dxa"/>
            <w:shd w:val="clear" w:color="auto" w:fill="auto"/>
          </w:tcPr>
          <w:p w:rsidR="006E5848" w:rsidRPr="005E65E1" w:rsidRDefault="006E5848" w:rsidP="00F770F4">
            <w:pPr>
              <w:rPr>
                <w:bCs/>
                <w:lang w:val="uk-UA"/>
              </w:rPr>
            </w:pPr>
            <w:r w:rsidRPr="005E65E1">
              <w:rPr>
                <w:bCs/>
                <w:lang w:val="uk-UA"/>
              </w:rPr>
              <w:t>Тема 11. Труднощі термі</w:t>
            </w:r>
            <w:r>
              <w:rPr>
                <w:bCs/>
                <w:lang w:val="uk-UA"/>
              </w:rPr>
              <w:t>новживання в правничому мовленні</w:t>
            </w:r>
            <w:r w:rsidRPr="005E65E1">
              <w:rPr>
                <w:bCs/>
                <w:lang w:val="uk-UA"/>
              </w:rPr>
              <w:t>.</w:t>
            </w:r>
          </w:p>
        </w:tc>
        <w:tc>
          <w:tcPr>
            <w:tcW w:w="835" w:type="dxa"/>
            <w:shd w:val="clear" w:color="auto" w:fill="auto"/>
          </w:tcPr>
          <w:p w:rsidR="006E5848" w:rsidRPr="00861F3C" w:rsidRDefault="00364890" w:rsidP="001455D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795" w:type="dxa"/>
            <w:shd w:val="clear" w:color="auto" w:fill="auto"/>
          </w:tcPr>
          <w:p w:rsidR="006E5848" w:rsidRPr="00861F3C" w:rsidRDefault="00360328" w:rsidP="001455D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795" w:type="dxa"/>
            <w:shd w:val="clear" w:color="auto" w:fill="auto"/>
          </w:tcPr>
          <w:p w:rsidR="006E5848" w:rsidRPr="00861F3C" w:rsidRDefault="00360328" w:rsidP="001455D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95" w:type="dxa"/>
            <w:shd w:val="clear" w:color="auto" w:fill="auto"/>
          </w:tcPr>
          <w:p w:rsidR="006E5848" w:rsidRPr="00861F3C" w:rsidRDefault="00360328" w:rsidP="001455D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6E5848" w:rsidRPr="00861F3C" w:rsidRDefault="00360328" w:rsidP="001455D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6E5848" w:rsidRPr="00861F3C" w:rsidRDefault="00360328" w:rsidP="001455D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</w:tr>
      <w:tr w:rsidR="001455D1" w:rsidRPr="00861F3C" w:rsidTr="006E5848">
        <w:tc>
          <w:tcPr>
            <w:tcW w:w="4760" w:type="dxa"/>
            <w:shd w:val="clear" w:color="auto" w:fill="auto"/>
          </w:tcPr>
          <w:p w:rsidR="001455D1" w:rsidRPr="00861F3C" w:rsidRDefault="001455D1" w:rsidP="00F32AC5">
            <w:pPr>
              <w:jc w:val="both"/>
              <w:rPr>
                <w:sz w:val="22"/>
                <w:szCs w:val="22"/>
                <w:lang w:val="uk-UA"/>
              </w:rPr>
            </w:pPr>
            <w:r w:rsidRPr="00861F3C">
              <w:rPr>
                <w:sz w:val="22"/>
                <w:szCs w:val="22"/>
                <w:lang w:val="uk-UA"/>
              </w:rPr>
              <w:t>Разом за змістовим модулем 2</w:t>
            </w:r>
          </w:p>
        </w:tc>
        <w:tc>
          <w:tcPr>
            <w:tcW w:w="835" w:type="dxa"/>
            <w:shd w:val="clear" w:color="auto" w:fill="auto"/>
          </w:tcPr>
          <w:p w:rsidR="001455D1" w:rsidRPr="00861F3C" w:rsidRDefault="00364890" w:rsidP="001455D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44</w:t>
            </w:r>
          </w:p>
        </w:tc>
        <w:tc>
          <w:tcPr>
            <w:tcW w:w="795" w:type="dxa"/>
            <w:shd w:val="clear" w:color="auto" w:fill="auto"/>
          </w:tcPr>
          <w:p w:rsidR="001455D1" w:rsidRPr="00861F3C" w:rsidRDefault="00360328" w:rsidP="0036032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795" w:type="dxa"/>
            <w:shd w:val="clear" w:color="auto" w:fill="auto"/>
          </w:tcPr>
          <w:p w:rsidR="001455D1" w:rsidRPr="00861F3C" w:rsidRDefault="00360328" w:rsidP="001455D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795" w:type="dxa"/>
            <w:shd w:val="clear" w:color="auto" w:fill="auto"/>
          </w:tcPr>
          <w:p w:rsidR="001455D1" w:rsidRPr="00861F3C" w:rsidRDefault="001455D1" w:rsidP="001455D1">
            <w:pPr>
              <w:jc w:val="center"/>
              <w:rPr>
                <w:sz w:val="22"/>
                <w:szCs w:val="22"/>
                <w:lang w:val="uk-UA"/>
              </w:rPr>
            </w:pPr>
            <w:r w:rsidRPr="00861F3C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1455D1" w:rsidRPr="00861F3C" w:rsidRDefault="001455D1" w:rsidP="001455D1">
            <w:pPr>
              <w:jc w:val="center"/>
              <w:rPr>
                <w:sz w:val="22"/>
                <w:szCs w:val="22"/>
                <w:lang w:val="uk-UA"/>
              </w:rPr>
            </w:pPr>
            <w:r w:rsidRPr="00861F3C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1455D1" w:rsidRPr="00861F3C" w:rsidRDefault="00360328" w:rsidP="001455D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</w:tr>
      <w:tr w:rsidR="007E5CA9" w:rsidRPr="00861F3C" w:rsidTr="00F770F4">
        <w:tc>
          <w:tcPr>
            <w:tcW w:w="9570" w:type="dxa"/>
            <w:gridSpan w:val="7"/>
            <w:shd w:val="clear" w:color="auto" w:fill="auto"/>
            <w:vAlign w:val="center"/>
          </w:tcPr>
          <w:p w:rsidR="007E5CA9" w:rsidRPr="00861F3C" w:rsidRDefault="004223BE" w:rsidP="00F770F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E65E1">
              <w:rPr>
                <w:b/>
                <w:lang w:val="uk-UA"/>
              </w:rPr>
              <w:t>Змістовий модуль 3.</w:t>
            </w:r>
            <w:r>
              <w:rPr>
                <w:b/>
                <w:lang w:val="uk-UA"/>
              </w:rPr>
              <w:t xml:space="preserve"> Правнича мова як підсистема національної мови</w:t>
            </w:r>
          </w:p>
        </w:tc>
      </w:tr>
      <w:tr w:rsidR="007E5CA9" w:rsidRPr="00861F3C" w:rsidTr="006E5848">
        <w:tc>
          <w:tcPr>
            <w:tcW w:w="4760" w:type="dxa"/>
            <w:shd w:val="clear" w:color="auto" w:fill="auto"/>
          </w:tcPr>
          <w:p w:rsidR="007E5CA9" w:rsidRPr="00861F3C" w:rsidRDefault="004223BE" w:rsidP="00F770F4">
            <w:pPr>
              <w:rPr>
                <w:sz w:val="22"/>
                <w:szCs w:val="22"/>
                <w:lang w:val="uk-UA"/>
              </w:rPr>
            </w:pPr>
            <w:r w:rsidRPr="005E65E1">
              <w:rPr>
                <w:bCs/>
                <w:lang w:val="uk-UA"/>
              </w:rPr>
              <w:t xml:space="preserve">Тема 1. Правнича мова як функціональна підсистема загальнонаціональної мови. </w:t>
            </w:r>
          </w:p>
        </w:tc>
        <w:tc>
          <w:tcPr>
            <w:tcW w:w="835" w:type="dxa"/>
            <w:shd w:val="clear" w:color="auto" w:fill="auto"/>
          </w:tcPr>
          <w:p w:rsidR="007E5CA9" w:rsidRPr="00861F3C" w:rsidRDefault="00364890" w:rsidP="007E5CA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795" w:type="dxa"/>
            <w:shd w:val="clear" w:color="auto" w:fill="auto"/>
          </w:tcPr>
          <w:p w:rsidR="007E5CA9" w:rsidRPr="00861F3C" w:rsidRDefault="00813D1B" w:rsidP="007E5CA9">
            <w:pPr>
              <w:jc w:val="center"/>
              <w:rPr>
                <w:sz w:val="22"/>
                <w:szCs w:val="22"/>
                <w:lang w:val="uk-UA"/>
              </w:rPr>
            </w:pPr>
            <w:r w:rsidRPr="00861F3C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95" w:type="dxa"/>
            <w:shd w:val="clear" w:color="auto" w:fill="auto"/>
          </w:tcPr>
          <w:p w:rsidR="007E5CA9" w:rsidRPr="00861F3C" w:rsidRDefault="00360328" w:rsidP="007E5CA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795" w:type="dxa"/>
            <w:shd w:val="clear" w:color="auto" w:fill="auto"/>
          </w:tcPr>
          <w:p w:rsidR="007E5CA9" w:rsidRPr="00861F3C" w:rsidRDefault="00813D1B" w:rsidP="007E5CA9">
            <w:pPr>
              <w:jc w:val="center"/>
              <w:rPr>
                <w:sz w:val="22"/>
                <w:szCs w:val="22"/>
                <w:lang w:val="uk-UA"/>
              </w:rPr>
            </w:pPr>
            <w:r w:rsidRPr="00861F3C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7E5CA9" w:rsidRPr="00861F3C" w:rsidRDefault="00813D1B" w:rsidP="007E5CA9">
            <w:pPr>
              <w:jc w:val="center"/>
              <w:rPr>
                <w:sz w:val="22"/>
                <w:szCs w:val="22"/>
                <w:lang w:val="uk-UA"/>
              </w:rPr>
            </w:pPr>
            <w:r w:rsidRPr="00861F3C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7E5CA9" w:rsidRPr="00861F3C" w:rsidRDefault="00813D1B" w:rsidP="007E5CA9">
            <w:pPr>
              <w:jc w:val="center"/>
              <w:rPr>
                <w:sz w:val="22"/>
                <w:szCs w:val="22"/>
                <w:lang w:val="uk-UA"/>
              </w:rPr>
            </w:pPr>
            <w:r w:rsidRPr="00861F3C">
              <w:rPr>
                <w:sz w:val="22"/>
                <w:szCs w:val="22"/>
                <w:lang w:val="uk-UA"/>
              </w:rPr>
              <w:t>5</w:t>
            </w:r>
          </w:p>
        </w:tc>
      </w:tr>
      <w:tr w:rsidR="007E5CA9" w:rsidRPr="00861F3C" w:rsidTr="006E5848">
        <w:tc>
          <w:tcPr>
            <w:tcW w:w="4760" w:type="dxa"/>
            <w:shd w:val="clear" w:color="auto" w:fill="auto"/>
          </w:tcPr>
          <w:p w:rsidR="007E5CA9" w:rsidRPr="00861F3C" w:rsidRDefault="004223BE" w:rsidP="00F770F4">
            <w:pPr>
              <w:jc w:val="both"/>
              <w:rPr>
                <w:sz w:val="22"/>
                <w:szCs w:val="22"/>
                <w:lang w:val="uk-UA"/>
              </w:rPr>
            </w:pPr>
            <w:r w:rsidRPr="005E65E1">
              <w:rPr>
                <w:bCs/>
                <w:lang w:val="uk-UA"/>
              </w:rPr>
              <w:t>Тема 2. Термінологічний фонд правничої мови.</w:t>
            </w:r>
          </w:p>
        </w:tc>
        <w:tc>
          <w:tcPr>
            <w:tcW w:w="835" w:type="dxa"/>
            <w:shd w:val="clear" w:color="auto" w:fill="auto"/>
          </w:tcPr>
          <w:p w:rsidR="007E5CA9" w:rsidRPr="00861F3C" w:rsidRDefault="00364890" w:rsidP="007E5CA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795" w:type="dxa"/>
            <w:shd w:val="clear" w:color="auto" w:fill="auto"/>
          </w:tcPr>
          <w:p w:rsidR="007E5CA9" w:rsidRPr="00861F3C" w:rsidRDefault="00813D1B" w:rsidP="007E5CA9">
            <w:pPr>
              <w:jc w:val="center"/>
              <w:rPr>
                <w:sz w:val="22"/>
                <w:szCs w:val="22"/>
                <w:lang w:val="uk-UA"/>
              </w:rPr>
            </w:pPr>
            <w:r w:rsidRPr="00861F3C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95" w:type="dxa"/>
            <w:shd w:val="clear" w:color="auto" w:fill="auto"/>
          </w:tcPr>
          <w:p w:rsidR="007E5CA9" w:rsidRPr="00861F3C" w:rsidRDefault="00364890" w:rsidP="0036032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95" w:type="dxa"/>
            <w:shd w:val="clear" w:color="auto" w:fill="auto"/>
          </w:tcPr>
          <w:p w:rsidR="007E5CA9" w:rsidRPr="00861F3C" w:rsidRDefault="00813D1B" w:rsidP="007E5CA9">
            <w:pPr>
              <w:jc w:val="center"/>
              <w:rPr>
                <w:sz w:val="22"/>
                <w:szCs w:val="22"/>
                <w:lang w:val="uk-UA"/>
              </w:rPr>
            </w:pPr>
            <w:r w:rsidRPr="00861F3C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7E5CA9" w:rsidRPr="00861F3C" w:rsidRDefault="00813D1B" w:rsidP="007E5CA9">
            <w:pPr>
              <w:jc w:val="center"/>
              <w:rPr>
                <w:sz w:val="22"/>
                <w:szCs w:val="22"/>
                <w:lang w:val="uk-UA"/>
              </w:rPr>
            </w:pPr>
            <w:r w:rsidRPr="00861F3C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7E5CA9" w:rsidRPr="00861F3C" w:rsidRDefault="00813D1B" w:rsidP="007E5CA9">
            <w:pPr>
              <w:jc w:val="center"/>
              <w:rPr>
                <w:sz w:val="22"/>
                <w:szCs w:val="22"/>
                <w:lang w:val="uk-UA"/>
              </w:rPr>
            </w:pPr>
            <w:r w:rsidRPr="00861F3C">
              <w:rPr>
                <w:sz w:val="22"/>
                <w:szCs w:val="22"/>
                <w:lang w:val="uk-UA"/>
              </w:rPr>
              <w:t>5</w:t>
            </w:r>
          </w:p>
        </w:tc>
      </w:tr>
      <w:tr w:rsidR="007E5CA9" w:rsidRPr="00861F3C" w:rsidTr="006E5848">
        <w:tc>
          <w:tcPr>
            <w:tcW w:w="4760" w:type="dxa"/>
            <w:shd w:val="clear" w:color="auto" w:fill="auto"/>
          </w:tcPr>
          <w:p w:rsidR="007E5CA9" w:rsidRPr="00861F3C" w:rsidRDefault="004223BE" w:rsidP="00F770F4">
            <w:pPr>
              <w:jc w:val="both"/>
              <w:rPr>
                <w:sz w:val="22"/>
                <w:szCs w:val="22"/>
                <w:lang w:val="uk-UA"/>
              </w:rPr>
            </w:pPr>
            <w:r w:rsidRPr="005E65E1">
              <w:rPr>
                <w:bCs/>
                <w:lang w:val="uk-UA"/>
              </w:rPr>
              <w:t xml:space="preserve">Тема 3. Наукові засади правничої лінгвістики. </w:t>
            </w:r>
          </w:p>
        </w:tc>
        <w:tc>
          <w:tcPr>
            <w:tcW w:w="835" w:type="dxa"/>
            <w:shd w:val="clear" w:color="auto" w:fill="auto"/>
          </w:tcPr>
          <w:p w:rsidR="007E5CA9" w:rsidRPr="00861F3C" w:rsidRDefault="00364890" w:rsidP="007E5CA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795" w:type="dxa"/>
            <w:shd w:val="clear" w:color="auto" w:fill="auto"/>
          </w:tcPr>
          <w:p w:rsidR="007E5CA9" w:rsidRPr="00861F3C" w:rsidRDefault="00813D1B" w:rsidP="007E5CA9">
            <w:pPr>
              <w:jc w:val="center"/>
              <w:rPr>
                <w:sz w:val="22"/>
                <w:szCs w:val="22"/>
                <w:lang w:val="uk-UA"/>
              </w:rPr>
            </w:pPr>
            <w:r w:rsidRPr="00861F3C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95" w:type="dxa"/>
            <w:shd w:val="clear" w:color="auto" w:fill="auto"/>
          </w:tcPr>
          <w:p w:rsidR="007E5CA9" w:rsidRPr="00861F3C" w:rsidRDefault="00364890" w:rsidP="007E5CA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95" w:type="dxa"/>
            <w:shd w:val="clear" w:color="auto" w:fill="auto"/>
          </w:tcPr>
          <w:p w:rsidR="007E5CA9" w:rsidRPr="00861F3C" w:rsidRDefault="00813D1B" w:rsidP="007E5CA9">
            <w:pPr>
              <w:jc w:val="center"/>
              <w:rPr>
                <w:sz w:val="22"/>
                <w:szCs w:val="22"/>
                <w:lang w:val="uk-UA"/>
              </w:rPr>
            </w:pPr>
            <w:r w:rsidRPr="00861F3C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7E5CA9" w:rsidRPr="00861F3C" w:rsidRDefault="00813D1B" w:rsidP="007E5CA9">
            <w:pPr>
              <w:jc w:val="center"/>
              <w:rPr>
                <w:sz w:val="22"/>
                <w:szCs w:val="22"/>
                <w:lang w:val="uk-UA"/>
              </w:rPr>
            </w:pPr>
            <w:r w:rsidRPr="00861F3C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7E5CA9" w:rsidRPr="00861F3C" w:rsidRDefault="00360328" w:rsidP="007E5CA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</w:tr>
      <w:tr w:rsidR="004223BE" w:rsidRPr="00861F3C" w:rsidTr="006E5848">
        <w:tc>
          <w:tcPr>
            <w:tcW w:w="4760" w:type="dxa"/>
            <w:shd w:val="clear" w:color="auto" w:fill="auto"/>
          </w:tcPr>
          <w:p w:rsidR="004223BE" w:rsidRPr="00861F3C" w:rsidRDefault="004223BE" w:rsidP="00F770F4">
            <w:pPr>
              <w:jc w:val="both"/>
              <w:rPr>
                <w:sz w:val="22"/>
                <w:szCs w:val="22"/>
                <w:lang w:val="uk-UA"/>
              </w:rPr>
            </w:pPr>
            <w:r w:rsidRPr="005E65E1">
              <w:rPr>
                <w:bCs/>
                <w:lang w:val="uk-UA"/>
              </w:rPr>
              <w:t>Тема 4. Методика комплексного аналізу правничих текстів.</w:t>
            </w:r>
          </w:p>
        </w:tc>
        <w:tc>
          <w:tcPr>
            <w:tcW w:w="835" w:type="dxa"/>
            <w:shd w:val="clear" w:color="auto" w:fill="auto"/>
          </w:tcPr>
          <w:p w:rsidR="004223BE" w:rsidRPr="00861F3C" w:rsidRDefault="00364890" w:rsidP="007E5CA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795" w:type="dxa"/>
            <w:shd w:val="clear" w:color="auto" w:fill="auto"/>
          </w:tcPr>
          <w:p w:rsidR="004223BE" w:rsidRPr="00861F3C" w:rsidRDefault="00360328" w:rsidP="007E5CA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795" w:type="dxa"/>
            <w:shd w:val="clear" w:color="auto" w:fill="auto"/>
          </w:tcPr>
          <w:p w:rsidR="004223BE" w:rsidRPr="00861F3C" w:rsidRDefault="00360328" w:rsidP="007E5CA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95" w:type="dxa"/>
            <w:shd w:val="clear" w:color="auto" w:fill="auto"/>
          </w:tcPr>
          <w:p w:rsidR="004223BE" w:rsidRPr="00861F3C" w:rsidRDefault="00360328" w:rsidP="007E5CA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4223BE" w:rsidRPr="00861F3C" w:rsidRDefault="00360328" w:rsidP="007E5CA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4223BE" w:rsidRPr="00861F3C" w:rsidRDefault="00360328" w:rsidP="007E5CA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</w:tr>
      <w:tr w:rsidR="004223BE" w:rsidRPr="00861F3C" w:rsidTr="006E5848">
        <w:tc>
          <w:tcPr>
            <w:tcW w:w="4760" w:type="dxa"/>
            <w:shd w:val="clear" w:color="auto" w:fill="auto"/>
          </w:tcPr>
          <w:p w:rsidR="004223BE" w:rsidRPr="00861F3C" w:rsidRDefault="004223BE" w:rsidP="00F770F4">
            <w:pPr>
              <w:jc w:val="both"/>
              <w:rPr>
                <w:sz w:val="22"/>
                <w:szCs w:val="22"/>
                <w:lang w:val="uk-UA"/>
              </w:rPr>
            </w:pPr>
            <w:r w:rsidRPr="005E65E1">
              <w:rPr>
                <w:bCs/>
                <w:lang w:val="uk-UA"/>
              </w:rPr>
              <w:t>Тема 5. Ключові поняття й терміни правничої мови.</w:t>
            </w:r>
          </w:p>
        </w:tc>
        <w:tc>
          <w:tcPr>
            <w:tcW w:w="835" w:type="dxa"/>
            <w:shd w:val="clear" w:color="auto" w:fill="auto"/>
          </w:tcPr>
          <w:p w:rsidR="004223BE" w:rsidRPr="00861F3C" w:rsidRDefault="00364890" w:rsidP="007E5CA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795" w:type="dxa"/>
            <w:shd w:val="clear" w:color="auto" w:fill="auto"/>
          </w:tcPr>
          <w:p w:rsidR="004223BE" w:rsidRPr="00861F3C" w:rsidRDefault="00360328" w:rsidP="007E5CA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795" w:type="dxa"/>
            <w:shd w:val="clear" w:color="auto" w:fill="auto"/>
          </w:tcPr>
          <w:p w:rsidR="004223BE" w:rsidRPr="00861F3C" w:rsidRDefault="00360328" w:rsidP="007E5CA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95" w:type="dxa"/>
            <w:shd w:val="clear" w:color="auto" w:fill="auto"/>
          </w:tcPr>
          <w:p w:rsidR="004223BE" w:rsidRPr="00861F3C" w:rsidRDefault="00360328" w:rsidP="007E5CA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4223BE" w:rsidRPr="00861F3C" w:rsidRDefault="00360328" w:rsidP="007E5CA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4223BE" w:rsidRPr="00861F3C" w:rsidRDefault="00360328" w:rsidP="007E5CA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</w:tr>
      <w:tr w:rsidR="004223BE" w:rsidRPr="00861F3C" w:rsidTr="006E5848">
        <w:tc>
          <w:tcPr>
            <w:tcW w:w="4760" w:type="dxa"/>
            <w:shd w:val="clear" w:color="auto" w:fill="auto"/>
          </w:tcPr>
          <w:p w:rsidR="004223BE" w:rsidRPr="00861F3C" w:rsidRDefault="004223BE" w:rsidP="00F770F4">
            <w:pPr>
              <w:jc w:val="both"/>
              <w:rPr>
                <w:sz w:val="22"/>
                <w:szCs w:val="22"/>
                <w:lang w:val="uk-UA"/>
              </w:rPr>
            </w:pPr>
            <w:r w:rsidRPr="005E65E1">
              <w:rPr>
                <w:bCs/>
                <w:lang w:val="uk-UA"/>
              </w:rPr>
              <w:t>Тема 6. Мова і стиль законодавчих актів.</w:t>
            </w:r>
          </w:p>
        </w:tc>
        <w:tc>
          <w:tcPr>
            <w:tcW w:w="835" w:type="dxa"/>
            <w:shd w:val="clear" w:color="auto" w:fill="auto"/>
          </w:tcPr>
          <w:p w:rsidR="004223BE" w:rsidRPr="00861F3C" w:rsidRDefault="00364890" w:rsidP="007E5CA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795" w:type="dxa"/>
            <w:shd w:val="clear" w:color="auto" w:fill="auto"/>
          </w:tcPr>
          <w:p w:rsidR="004223BE" w:rsidRPr="00861F3C" w:rsidRDefault="00360328" w:rsidP="007E5CA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795" w:type="dxa"/>
            <w:shd w:val="clear" w:color="auto" w:fill="auto"/>
          </w:tcPr>
          <w:p w:rsidR="004223BE" w:rsidRPr="00861F3C" w:rsidRDefault="00360328" w:rsidP="007E5CA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95" w:type="dxa"/>
            <w:shd w:val="clear" w:color="auto" w:fill="auto"/>
          </w:tcPr>
          <w:p w:rsidR="004223BE" w:rsidRPr="00861F3C" w:rsidRDefault="00360328" w:rsidP="007E5CA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4223BE" w:rsidRPr="00861F3C" w:rsidRDefault="00360328" w:rsidP="007E5CA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4223BE" w:rsidRPr="00861F3C" w:rsidRDefault="00360328" w:rsidP="007E5CA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</w:tr>
      <w:tr w:rsidR="007E5CA9" w:rsidRPr="00861F3C" w:rsidTr="006E5848">
        <w:tc>
          <w:tcPr>
            <w:tcW w:w="4760" w:type="dxa"/>
            <w:shd w:val="clear" w:color="auto" w:fill="auto"/>
          </w:tcPr>
          <w:p w:rsidR="004223BE" w:rsidRPr="00861F3C" w:rsidRDefault="007E5CA9" w:rsidP="00F770F4">
            <w:pPr>
              <w:jc w:val="both"/>
              <w:rPr>
                <w:sz w:val="22"/>
                <w:szCs w:val="22"/>
                <w:lang w:val="uk-UA"/>
              </w:rPr>
            </w:pPr>
            <w:r w:rsidRPr="00861F3C">
              <w:rPr>
                <w:sz w:val="22"/>
                <w:szCs w:val="22"/>
                <w:lang w:val="uk-UA"/>
              </w:rPr>
              <w:t>Разом за змістовим модулем 3</w:t>
            </w:r>
          </w:p>
        </w:tc>
        <w:tc>
          <w:tcPr>
            <w:tcW w:w="835" w:type="dxa"/>
            <w:shd w:val="clear" w:color="auto" w:fill="auto"/>
          </w:tcPr>
          <w:p w:rsidR="007E5CA9" w:rsidRPr="00861F3C" w:rsidRDefault="00364890" w:rsidP="0036489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46</w:t>
            </w:r>
          </w:p>
        </w:tc>
        <w:tc>
          <w:tcPr>
            <w:tcW w:w="795" w:type="dxa"/>
            <w:shd w:val="clear" w:color="auto" w:fill="auto"/>
          </w:tcPr>
          <w:p w:rsidR="007E5CA9" w:rsidRPr="00861F3C" w:rsidRDefault="00813D1B" w:rsidP="007E5CA9">
            <w:pPr>
              <w:jc w:val="center"/>
              <w:rPr>
                <w:sz w:val="22"/>
                <w:szCs w:val="22"/>
                <w:lang w:val="uk-UA"/>
              </w:rPr>
            </w:pPr>
            <w:r w:rsidRPr="00861F3C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795" w:type="dxa"/>
            <w:shd w:val="clear" w:color="auto" w:fill="auto"/>
          </w:tcPr>
          <w:p w:rsidR="007E5CA9" w:rsidRPr="00861F3C" w:rsidRDefault="00813D1B" w:rsidP="007E5CA9">
            <w:pPr>
              <w:jc w:val="center"/>
              <w:rPr>
                <w:sz w:val="22"/>
                <w:szCs w:val="22"/>
                <w:lang w:val="uk-UA"/>
              </w:rPr>
            </w:pPr>
            <w:r w:rsidRPr="00861F3C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795" w:type="dxa"/>
            <w:shd w:val="clear" w:color="auto" w:fill="auto"/>
          </w:tcPr>
          <w:p w:rsidR="007E5CA9" w:rsidRPr="00861F3C" w:rsidRDefault="00813D1B" w:rsidP="007E5CA9">
            <w:pPr>
              <w:jc w:val="center"/>
              <w:rPr>
                <w:sz w:val="22"/>
                <w:szCs w:val="22"/>
                <w:lang w:val="uk-UA"/>
              </w:rPr>
            </w:pPr>
            <w:r w:rsidRPr="00861F3C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7E5CA9" w:rsidRPr="00861F3C" w:rsidRDefault="00813D1B" w:rsidP="007E5CA9">
            <w:pPr>
              <w:jc w:val="center"/>
              <w:rPr>
                <w:sz w:val="22"/>
                <w:szCs w:val="22"/>
                <w:lang w:val="uk-UA"/>
              </w:rPr>
            </w:pPr>
            <w:r w:rsidRPr="00861F3C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7E5CA9" w:rsidRPr="00861F3C" w:rsidRDefault="00364890" w:rsidP="0036489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</w:tr>
      <w:tr w:rsidR="004223BE" w:rsidRPr="00861F3C" w:rsidTr="00F770F4">
        <w:tc>
          <w:tcPr>
            <w:tcW w:w="9570" w:type="dxa"/>
            <w:gridSpan w:val="7"/>
            <w:shd w:val="clear" w:color="auto" w:fill="auto"/>
            <w:vAlign w:val="center"/>
          </w:tcPr>
          <w:p w:rsidR="004223BE" w:rsidRPr="00861F3C" w:rsidRDefault="004223BE" w:rsidP="00F770F4">
            <w:pPr>
              <w:jc w:val="center"/>
              <w:rPr>
                <w:sz w:val="22"/>
                <w:szCs w:val="22"/>
                <w:lang w:val="uk-UA"/>
              </w:rPr>
            </w:pPr>
            <w:r w:rsidRPr="005E65E1">
              <w:rPr>
                <w:b/>
                <w:lang w:val="uk-UA"/>
              </w:rPr>
              <w:lastRenderedPageBreak/>
              <w:t>Змістовий модуль 4.</w:t>
            </w:r>
            <w:r>
              <w:rPr>
                <w:b/>
                <w:lang w:val="uk-UA"/>
              </w:rPr>
              <w:t xml:space="preserve"> Лінгвістичний аналіз правничих текстів</w:t>
            </w:r>
          </w:p>
        </w:tc>
      </w:tr>
      <w:tr w:rsidR="004223BE" w:rsidRPr="00861F3C" w:rsidTr="006E5848">
        <w:tc>
          <w:tcPr>
            <w:tcW w:w="4760" w:type="dxa"/>
            <w:shd w:val="clear" w:color="auto" w:fill="auto"/>
          </w:tcPr>
          <w:p w:rsidR="004223BE" w:rsidRPr="00861F3C" w:rsidRDefault="004223BE" w:rsidP="00F770F4">
            <w:pPr>
              <w:jc w:val="both"/>
              <w:rPr>
                <w:sz w:val="22"/>
                <w:szCs w:val="22"/>
                <w:lang w:val="uk-UA"/>
              </w:rPr>
            </w:pPr>
            <w:r w:rsidRPr="005E65E1">
              <w:rPr>
                <w:bCs/>
                <w:lang w:val="uk-UA"/>
              </w:rPr>
              <w:t>Тема 7. Мовні аспекти законотворчості.</w:t>
            </w:r>
          </w:p>
        </w:tc>
        <w:tc>
          <w:tcPr>
            <w:tcW w:w="835" w:type="dxa"/>
            <w:shd w:val="clear" w:color="auto" w:fill="auto"/>
          </w:tcPr>
          <w:p w:rsidR="004223BE" w:rsidRPr="00861F3C" w:rsidRDefault="00364890" w:rsidP="007E5CA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795" w:type="dxa"/>
            <w:shd w:val="clear" w:color="auto" w:fill="auto"/>
          </w:tcPr>
          <w:p w:rsidR="004223BE" w:rsidRPr="00861F3C" w:rsidRDefault="00360328" w:rsidP="007E5CA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95" w:type="dxa"/>
            <w:shd w:val="clear" w:color="auto" w:fill="auto"/>
          </w:tcPr>
          <w:p w:rsidR="004223BE" w:rsidRPr="00861F3C" w:rsidRDefault="00360328" w:rsidP="007E5CA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795" w:type="dxa"/>
            <w:shd w:val="clear" w:color="auto" w:fill="auto"/>
          </w:tcPr>
          <w:p w:rsidR="004223BE" w:rsidRPr="00861F3C" w:rsidRDefault="00360328" w:rsidP="007E5CA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4223BE" w:rsidRPr="00861F3C" w:rsidRDefault="00360328" w:rsidP="007E5CA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4223BE" w:rsidRPr="00861F3C" w:rsidRDefault="00364890" w:rsidP="007E5CA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</w:tr>
      <w:tr w:rsidR="004223BE" w:rsidRPr="00861F3C" w:rsidTr="006E5848">
        <w:tc>
          <w:tcPr>
            <w:tcW w:w="4760" w:type="dxa"/>
            <w:shd w:val="clear" w:color="auto" w:fill="auto"/>
          </w:tcPr>
          <w:p w:rsidR="004223BE" w:rsidRPr="00861F3C" w:rsidRDefault="004223BE" w:rsidP="00F770F4">
            <w:pPr>
              <w:jc w:val="both"/>
              <w:rPr>
                <w:sz w:val="22"/>
                <w:szCs w:val="22"/>
                <w:lang w:val="uk-UA"/>
              </w:rPr>
            </w:pPr>
            <w:r w:rsidRPr="005E65E1">
              <w:rPr>
                <w:bCs/>
                <w:lang w:val="uk-UA"/>
              </w:rPr>
              <w:t>Тема 8. Редакторський аналіз і лінгвістична експертиза законопроектів.</w:t>
            </w:r>
          </w:p>
        </w:tc>
        <w:tc>
          <w:tcPr>
            <w:tcW w:w="835" w:type="dxa"/>
            <w:shd w:val="clear" w:color="auto" w:fill="auto"/>
          </w:tcPr>
          <w:p w:rsidR="004223BE" w:rsidRPr="00861F3C" w:rsidRDefault="00364890" w:rsidP="007E5CA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795" w:type="dxa"/>
            <w:shd w:val="clear" w:color="auto" w:fill="auto"/>
          </w:tcPr>
          <w:p w:rsidR="004223BE" w:rsidRPr="00861F3C" w:rsidRDefault="00360328" w:rsidP="007E5CA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795" w:type="dxa"/>
            <w:shd w:val="clear" w:color="auto" w:fill="auto"/>
          </w:tcPr>
          <w:p w:rsidR="004223BE" w:rsidRPr="00861F3C" w:rsidRDefault="00360328" w:rsidP="007E5CA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95" w:type="dxa"/>
            <w:shd w:val="clear" w:color="auto" w:fill="auto"/>
          </w:tcPr>
          <w:p w:rsidR="004223BE" w:rsidRPr="00861F3C" w:rsidRDefault="00360328" w:rsidP="007E5CA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4223BE" w:rsidRPr="00861F3C" w:rsidRDefault="00360328" w:rsidP="007E5CA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4223BE" w:rsidRPr="00861F3C" w:rsidRDefault="00364890" w:rsidP="007E5CA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</w:tr>
      <w:tr w:rsidR="004223BE" w:rsidRPr="00861F3C" w:rsidTr="006E5848">
        <w:tc>
          <w:tcPr>
            <w:tcW w:w="4760" w:type="dxa"/>
            <w:shd w:val="clear" w:color="auto" w:fill="auto"/>
          </w:tcPr>
          <w:p w:rsidR="004223BE" w:rsidRPr="00861F3C" w:rsidRDefault="004223BE" w:rsidP="00F770F4">
            <w:pPr>
              <w:jc w:val="both"/>
              <w:rPr>
                <w:sz w:val="22"/>
                <w:szCs w:val="22"/>
                <w:lang w:val="uk-UA"/>
              </w:rPr>
            </w:pPr>
            <w:r w:rsidRPr="005E65E1">
              <w:rPr>
                <w:bCs/>
                <w:lang w:val="uk-UA"/>
              </w:rPr>
              <w:t xml:space="preserve">Тема 9. Мова міжнародно-правових актів і проблеми перекладу. </w:t>
            </w:r>
          </w:p>
        </w:tc>
        <w:tc>
          <w:tcPr>
            <w:tcW w:w="835" w:type="dxa"/>
            <w:shd w:val="clear" w:color="auto" w:fill="auto"/>
          </w:tcPr>
          <w:p w:rsidR="004223BE" w:rsidRPr="00861F3C" w:rsidRDefault="00364890" w:rsidP="007E5CA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795" w:type="dxa"/>
            <w:shd w:val="clear" w:color="auto" w:fill="auto"/>
          </w:tcPr>
          <w:p w:rsidR="004223BE" w:rsidRPr="00861F3C" w:rsidRDefault="00360328" w:rsidP="007E5CA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95" w:type="dxa"/>
            <w:shd w:val="clear" w:color="auto" w:fill="auto"/>
          </w:tcPr>
          <w:p w:rsidR="004223BE" w:rsidRPr="00861F3C" w:rsidRDefault="00364890" w:rsidP="007E5CA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95" w:type="dxa"/>
            <w:shd w:val="clear" w:color="auto" w:fill="auto"/>
          </w:tcPr>
          <w:p w:rsidR="004223BE" w:rsidRPr="00861F3C" w:rsidRDefault="00360328" w:rsidP="007E5CA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4223BE" w:rsidRPr="00861F3C" w:rsidRDefault="00360328" w:rsidP="007E5CA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4223BE" w:rsidRPr="00861F3C" w:rsidRDefault="00364890" w:rsidP="007E5CA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</w:tr>
      <w:tr w:rsidR="004223BE" w:rsidRPr="00861F3C" w:rsidTr="006E5848">
        <w:tc>
          <w:tcPr>
            <w:tcW w:w="4760" w:type="dxa"/>
            <w:shd w:val="clear" w:color="auto" w:fill="auto"/>
          </w:tcPr>
          <w:p w:rsidR="004223BE" w:rsidRPr="00861F3C" w:rsidRDefault="004223BE" w:rsidP="00F770F4">
            <w:pPr>
              <w:jc w:val="both"/>
              <w:rPr>
                <w:sz w:val="22"/>
                <w:szCs w:val="22"/>
                <w:lang w:val="uk-UA"/>
              </w:rPr>
            </w:pPr>
            <w:r w:rsidRPr="005E65E1">
              <w:rPr>
                <w:bCs/>
                <w:lang w:val="uk-UA"/>
              </w:rPr>
              <w:t>Тема 10. Мова судово-процесуальних документів.</w:t>
            </w:r>
          </w:p>
        </w:tc>
        <w:tc>
          <w:tcPr>
            <w:tcW w:w="835" w:type="dxa"/>
            <w:shd w:val="clear" w:color="auto" w:fill="auto"/>
          </w:tcPr>
          <w:p w:rsidR="004223BE" w:rsidRPr="00861F3C" w:rsidRDefault="00364890" w:rsidP="007E5CA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795" w:type="dxa"/>
            <w:shd w:val="clear" w:color="auto" w:fill="auto"/>
          </w:tcPr>
          <w:p w:rsidR="004223BE" w:rsidRPr="00861F3C" w:rsidRDefault="00360328" w:rsidP="007E5CA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795" w:type="dxa"/>
            <w:shd w:val="clear" w:color="auto" w:fill="auto"/>
          </w:tcPr>
          <w:p w:rsidR="004223BE" w:rsidRPr="00861F3C" w:rsidRDefault="00360328" w:rsidP="007E5CA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95" w:type="dxa"/>
            <w:shd w:val="clear" w:color="auto" w:fill="auto"/>
          </w:tcPr>
          <w:p w:rsidR="004223BE" w:rsidRPr="00861F3C" w:rsidRDefault="00360328" w:rsidP="007E5CA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4223BE" w:rsidRPr="00861F3C" w:rsidRDefault="00360328" w:rsidP="007E5CA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4223BE" w:rsidRPr="00861F3C" w:rsidRDefault="00364890" w:rsidP="007E5CA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</w:tr>
      <w:tr w:rsidR="004223BE" w:rsidRPr="00861F3C" w:rsidTr="006E5848">
        <w:tc>
          <w:tcPr>
            <w:tcW w:w="4760" w:type="dxa"/>
            <w:shd w:val="clear" w:color="auto" w:fill="auto"/>
          </w:tcPr>
          <w:p w:rsidR="004223BE" w:rsidRPr="00861F3C" w:rsidRDefault="004223BE" w:rsidP="00F770F4">
            <w:pPr>
              <w:jc w:val="both"/>
              <w:rPr>
                <w:sz w:val="22"/>
                <w:szCs w:val="22"/>
                <w:lang w:val="uk-UA"/>
              </w:rPr>
            </w:pPr>
            <w:r w:rsidRPr="005E65E1">
              <w:rPr>
                <w:bCs/>
                <w:lang w:val="uk-UA"/>
              </w:rPr>
              <w:t>Тема 11. Мова адміністративно-юридичної документації.</w:t>
            </w:r>
          </w:p>
        </w:tc>
        <w:tc>
          <w:tcPr>
            <w:tcW w:w="835" w:type="dxa"/>
            <w:shd w:val="clear" w:color="auto" w:fill="auto"/>
          </w:tcPr>
          <w:p w:rsidR="004223BE" w:rsidRPr="00861F3C" w:rsidRDefault="00364890" w:rsidP="007E5CA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795" w:type="dxa"/>
            <w:shd w:val="clear" w:color="auto" w:fill="auto"/>
          </w:tcPr>
          <w:p w:rsidR="004223BE" w:rsidRPr="00861F3C" w:rsidRDefault="00360328" w:rsidP="007E5CA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795" w:type="dxa"/>
            <w:shd w:val="clear" w:color="auto" w:fill="auto"/>
          </w:tcPr>
          <w:p w:rsidR="004223BE" w:rsidRPr="00861F3C" w:rsidRDefault="00360328" w:rsidP="007E5CA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95" w:type="dxa"/>
            <w:shd w:val="clear" w:color="auto" w:fill="auto"/>
          </w:tcPr>
          <w:p w:rsidR="004223BE" w:rsidRPr="00861F3C" w:rsidRDefault="00360328" w:rsidP="007E5CA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4223BE" w:rsidRPr="00861F3C" w:rsidRDefault="00360328" w:rsidP="007E5CA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4223BE" w:rsidRPr="00861F3C" w:rsidRDefault="00364890" w:rsidP="007E5CA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</w:tr>
      <w:tr w:rsidR="004223BE" w:rsidRPr="00861F3C" w:rsidTr="006E5848">
        <w:tc>
          <w:tcPr>
            <w:tcW w:w="4760" w:type="dxa"/>
            <w:shd w:val="clear" w:color="auto" w:fill="auto"/>
          </w:tcPr>
          <w:p w:rsidR="004223BE" w:rsidRPr="00861F3C" w:rsidRDefault="004223BE" w:rsidP="00F770F4">
            <w:pPr>
              <w:jc w:val="both"/>
              <w:rPr>
                <w:sz w:val="22"/>
                <w:szCs w:val="22"/>
                <w:lang w:val="uk-UA"/>
              </w:rPr>
            </w:pPr>
            <w:r w:rsidRPr="005E65E1">
              <w:rPr>
                <w:bCs/>
                <w:lang w:val="uk-UA"/>
              </w:rPr>
              <w:t>Темі 12. Мова юридичної науки.</w:t>
            </w:r>
          </w:p>
        </w:tc>
        <w:tc>
          <w:tcPr>
            <w:tcW w:w="835" w:type="dxa"/>
            <w:shd w:val="clear" w:color="auto" w:fill="auto"/>
          </w:tcPr>
          <w:p w:rsidR="004223BE" w:rsidRPr="00861F3C" w:rsidRDefault="00364890" w:rsidP="007E5CA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795" w:type="dxa"/>
            <w:shd w:val="clear" w:color="auto" w:fill="auto"/>
          </w:tcPr>
          <w:p w:rsidR="004223BE" w:rsidRPr="00861F3C" w:rsidRDefault="00364890" w:rsidP="007E5CA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795" w:type="dxa"/>
            <w:shd w:val="clear" w:color="auto" w:fill="auto"/>
          </w:tcPr>
          <w:p w:rsidR="004223BE" w:rsidRPr="00861F3C" w:rsidRDefault="00360328" w:rsidP="007E5CA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795" w:type="dxa"/>
            <w:shd w:val="clear" w:color="auto" w:fill="auto"/>
          </w:tcPr>
          <w:p w:rsidR="004223BE" w:rsidRPr="00861F3C" w:rsidRDefault="00360328" w:rsidP="007E5CA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4223BE" w:rsidRPr="00861F3C" w:rsidRDefault="00360328" w:rsidP="007E5CA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4223BE" w:rsidRPr="00861F3C" w:rsidRDefault="00360328" w:rsidP="007E5CA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</w:tr>
      <w:tr w:rsidR="004223BE" w:rsidRPr="00861F3C" w:rsidTr="006E5848">
        <w:tc>
          <w:tcPr>
            <w:tcW w:w="4760" w:type="dxa"/>
            <w:shd w:val="clear" w:color="auto" w:fill="auto"/>
          </w:tcPr>
          <w:p w:rsidR="004223BE" w:rsidRPr="00861F3C" w:rsidRDefault="004223BE" w:rsidP="00F770F4">
            <w:pPr>
              <w:jc w:val="both"/>
              <w:rPr>
                <w:sz w:val="22"/>
                <w:szCs w:val="22"/>
                <w:lang w:val="uk-UA"/>
              </w:rPr>
            </w:pPr>
            <w:r w:rsidRPr="005E65E1">
              <w:rPr>
                <w:bCs/>
                <w:lang w:val="uk-UA"/>
              </w:rPr>
              <w:t>Тема 13. Мова правової публіцистики.</w:t>
            </w:r>
          </w:p>
        </w:tc>
        <w:tc>
          <w:tcPr>
            <w:tcW w:w="835" w:type="dxa"/>
            <w:shd w:val="clear" w:color="auto" w:fill="auto"/>
          </w:tcPr>
          <w:p w:rsidR="004223BE" w:rsidRPr="00861F3C" w:rsidRDefault="00364890" w:rsidP="007E5CA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795" w:type="dxa"/>
            <w:shd w:val="clear" w:color="auto" w:fill="auto"/>
          </w:tcPr>
          <w:p w:rsidR="004223BE" w:rsidRPr="00861F3C" w:rsidRDefault="00364890" w:rsidP="007E5CA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795" w:type="dxa"/>
            <w:shd w:val="clear" w:color="auto" w:fill="auto"/>
          </w:tcPr>
          <w:p w:rsidR="004223BE" w:rsidRPr="00861F3C" w:rsidRDefault="00360328" w:rsidP="007E5CA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95" w:type="dxa"/>
            <w:shd w:val="clear" w:color="auto" w:fill="auto"/>
          </w:tcPr>
          <w:p w:rsidR="004223BE" w:rsidRPr="00861F3C" w:rsidRDefault="00360328" w:rsidP="007E5CA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4223BE" w:rsidRPr="00861F3C" w:rsidRDefault="00360328" w:rsidP="007E5CA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4223BE" w:rsidRPr="00861F3C" w:rsidRDefault="00360328" w:rsidP="007E5CA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</w:tr>
      <w:tr w:rsidR="00367556" w:rsidRPr="00861F3C" w:rsidTr="006E5848">
        <w:tc>
          <w:tcPr>
            <w:tcW w:w="4760" w:type="dxa"/>
            <w:shd w:val="clear" w:color="auto" w:fill="auto"/>
          </w:tcPr>
          <w:p w:rsidR="00367556" w:rsidRPr="00861F3C" w:rsidRDefault="00367556" w:rsidP="00367556">
            <w:pPr>
              <w:jc w:val="right"/>
              <w:rPr>
                <w:b/>
                <w:i/>
                <w:sz w:val="22"/>
                <w:szCs w:val="22"/>
                <w:lang w:val="uk-UA"/>
              </w:rPr>
            </w:pPr>
            <w:r w:rsidRPr="00861F3C">
              <w:rPr>
                <w:b/>
                <w:i/>
                <w:sz w:val="22"/>
                <w:szCs w:val="22"/>
                <w:lang w:val="uk-UA"/>
              </w:rPr>
              <w:t>Усього годин</w:t>
            </w:r>
          </w:p>
        </w:tc>
        <w:tc>
          <w:tcPr>
            <w:tcW w:w="835" w:type="dxa"/>
            <w:shd w:val="clear" w:color="auto" w:fill="auto"/>
          </w:tcPr>
          <w:p w:rsidR="00367556" w:rsidRPr="00861F3C" w:rsidRDefault="00364890" w:rsidP="0036755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44</w:t>
            </w:r>
          </w:p>
        </w:tc>
        <w:tc>
          <w:tcPr>
            <w:tcW w:w="795" w:type="dxa"/>
            <w:shd w:val="clear" w:color="auto" w:fill="auto"/>
          </w:tcPr>
          <w:p w:rsidR="00367556" w:rsidRPr="00861F3C" w:rsidRDefault="00364890" w:rsidP="0036755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795" w:type="dxa"/>
            <w:shd w:val="clear" w:color="auto" w:fill="auto"/>
          </w:tcPr>
          <w:p w:rsidR="00367556" w:rsidRPr="00861F3C" w:rsidRDefault="00364890" w:rsidP="0036489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795" w:type="dxa"/>
            <w:shd w:val="clear" w:color="auto" w:fill="auto"/>
          </w:tcPr>
          <w:p w:rsidR="00367556" w:rsidRPr="00861F3C" w:rsidRDefault="00367556" w:rsidP="00367556">
            <w:pPr>
              <w:jc w:val="center"/>
              <w:rPr>
                <w:sz w:val="22"/>
                <w:szCs w:val="22"/>
                <w:lang w:val="uk-UA"/>
              </w:rPr>
            </w:pPr>
            <w:r w:rsidRPr="00861F3C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367556" w:rsidRPr="00861F3C" w:rsidRDefault="00367556" w:rsidP="00367556">
            <w:pPr>
              <w:jc w:val="center"/>
              <w:rPr>
                <w:sz w:val="22"/>
                <w:szCs w:val="22"/>
                <w:lang w:val="uk-UA"/>
              </w:rPr>
            </w:pPr>
            <w:r w:rsidRPr="00861F3C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367556" w:rsidRPr="00861F3C" w:rsidRDefault="00364890" w:rsidP="0036755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</w:tr>
    </w:tbl>
    <w:p w:rsidR="00BA5082" w:rsidRDefault="00BA5082" w:rsidP="00407788">
      <w:pPr>
        <w:jc w:val="both"/>
        <w:rPr>
          <w:b/>
          <w:lang w:val="uk-UA"/>
        </w:rPr>
      </w:pPr>
    </w:p>
    <w:p w:rsidR="00BA5082" w:rsidRPr="00861F3C" w:rsidRDefault="00BA5082" w:rsidP="00BA5082">
      <w:pPr>
        <w:jc w:val="center"/>
        <w:rPr>
          <w:b/>
          <w:lang w:val="uk-UA"/>
        </w:rPr>
      </w:pPr>
    </w:p>
    <w:p w:rsidR="00BA5082" w:rsidRPr="00861F3C" w:rsidRDefault="00BA5082" w:rsidP="00A12782">
      <w:pPr>
        <w:jc w:val="center"/>
        <w:rPr>
          <w:b/>
          <w:lang w:val="uk-UA"/>
        </w:rPr>
      </w:pPr>
      <w:r w:rsidRPr="00861F3C">
        <w:rPr>
          <w:b/>
          <w:lang w:val="uk-UA"/>
        </w:rPr>
        <w:t xml:space="preserve">5. </w:t>
      </w:r>
      <w:r w:rsidR="00AD3C2E">
        <w:rPr>
          <w:b/>
          <w:lang w:val="uk-UA"/>
        </w:rPr>
        <w:t>ТЕМИ</w:t>
      </w:r>
      <w:r w:rsidRPr="00861F3C">
        <w:rPr>
          <w:b/>
          <w:lang w:val="uk-UA"/>
        </w:rPr>
        <w:t xml:space="preserve"> </w:t>
      </w:r>
      <w:r w:rsidR="00A12782">
        <w:rPr>
          <w:b/>
          <w:lang w:val="uk-UA"/>
        </w:rPr>
        <w:t xml:space="preserve">ПРАКТИЧНИХ </w:t>
      </w:r>
      <w:r w:rsidRPr="00861F3C">
        <w:rPr>
          <w:b/>
          <w:lang w:val="uk-UA"/>
        </w:rPr>
        <w:t>ЗАНЯТЬ</w:t>
      </w:r>
      <w:r w:rsidR="00AD3C2E">
        <w:rPr>
          <w:b/>
          <w:lang w:val="uk-UA"/>
        </w:rPr>
        <w:t xml:space="preserve"> (</w:t>
      </w:r>
      <w:r w:rsidR="00A12782">
        <w:rPr>
          <w:b/>
          <w:lang w:val="uk-UA"/>
        </w:rPr>
        <w:t xml:space="preserve">3 курс, </w:t>
      </w:r>
      <w:r w:rsidR="00AD3C2E">
        <w:rPr>
          <w:b/>
          <w:lang w:val="uk-UA"/>
        </w:rPr>
        <w:t>І</w:t>
      </w:r>
      <w:r w:rsidR="00A12782">
        <w:rPr>
          <w:b/>
          <w:lang w:val="uk-UA"/>
        </w:rPr>
        <w:t>І</w:t>
      </w:r>
      <w:r w:rsidR="00AD3C2E">
        <w:rPr>
          <w:b/>
          <w:lang w:val="uk-UA"/>
        </w:rPr>
        <w:t xml:space="preserve"> семестр)</w:t>
      </w:r>
    </w:p>
    <w:p w:rsidR="00BA5082" w:rsidRPr="00861F3C" w:rsidRDefault="00BA5082" w:rsidP="00BA5082">
      <w:pPr>
        <w:jc w:val="center"/>
        <w:rPr>
          <w:b/>
          <w:lang w:val="uk-UA"/>
        </w:rPr>
      </w:pPr>
    </w:p>
    <w:p w:rsidR="004B3CDD" w:rsidRPr="00A12782" w:rsidRDefault="00F75D7B" w:rsidP="00AD3C2E">
      <w:pPr>
        <w:jc w:val="both"/>
        <w:rPr>
          <w:bCs/>
          <w:lang w:val="uk-UA"/>
        </w:rPr>
      </w:pPr>
      <w:r w:rsidRPr="00A12782">
        <w:rPr>
          <w:bCs/>
          <w:lang w:val="uk-UA"/>
        </w:rPr>
        <w:t xml:space="preserve">Заняття 1. </w:t>
      </w:r>
      <w:r w:rsidR="004B3CDD" w:rsidRPr="00A12782">
        <w:rPr>
          <w:bCs/>
          <w:lang w:val="uk-UA"/>
        </w:rPr>
        <w:t>Фахове мовлення правника.</w:t>
      </w:r>
    </w:p>
    <w:p w:rsidR="00AD3C2E" w:rsidRPr="00A12782" w:rsidRDefault="00763DEF" w:rsidP="00AD3C2E">
      <w:pPr>
        <w:jc w:val="both"/>
        <w:rPr>
          <w:bCs/>
          <w:lang w:val="uk-UA"/>
        </w:rPr>
      </w:pPr>
      <w:r w:rsidRPr="00A12782">
        <w:rPr>
          <w:bCs/>
          <w:lang w:val="uk-UA"/>
        </w:rPr>
        <w:t>Заняття 2.</w:t>
      </w:r>
      <w:r w:rsidR="00AD3C2E" w:rsidRPr="00A12782">
        <w:rPr>
          <w:bCs/>
          <w:lang w:val="uk-UA"/>
        </w:rPr>
        <w:t xml:space="preserve"> </w:t>
      </w:r>
      <w:r w:rsidRPr="00A12782">
        <w:rPr>
          <w:bCs/>
          <w:lang w:val="uk-UA"/>
        </w:rPr>
        <w:t>Українська правнича документація</w:t>
      </w:r>
      <w:r w:rsidR="00AD3C2E" w:rsidRPr="00A12782">
        <w:rPr>
          <w:bCs/>
          <w:lang w:val="uk-UA"/>
        </w:rPr>
        <w:t>: діахронний аспект.</w:t>
      </w:r>
    </w:p>
    <w:p w:rsidR="008A2A1C" w:rsidRPr="00A12782" w:rsidRDefault="008A2A1C" w:rsidP="00AD3C2E">
      <w:pPr>
        <w:jc w:val="both"/>
        <w:rPr>
          <w:bCs/>
          <w:lang w:val="uk-UA"/>
        </w:rPr>
      </w:pPr>
      <w:r w:rsidRPr="00A12782">
        <w:rPr>
          <w:bCs/>
          <w:lang w:val="uk-UA"/>
        </w:rPr>
        <w:t>Заняття 3.</w:t>
      </w:r>
      <w:r w:rsidR="00AD3C2E" w:rsidRPr="00A12782">
        <w:rPr>
          <w:bCs/>
          <w:lang w:val="uk-UA"/>
        </w:rPr>
        <w:t xml:space="preserve"> </w:t>
      </w:r>
      <w:r w:rsidRPr="00A12782">
        <w:rPr>
          <w:bCs/>
          <w:lang w:val="uk-UA"/>
        </w:rPr>
        <w:t>Класифікація ділових правничих документів.</w:t>
      </w:r>
    </w:p>
    <w:p w:rsidR="005A1926" w:rsidRPr="00A12782" w:rsidRDefault="009552B5" w:rsidP="00AD3C2E">
      <w:pPr>
        <w:jc w:val="both"/>
        <w:rPr>
          <w:bCs/>
          <w:lang w:val="uk-UA"/>
        </w:rPr>
      </w:pPr>
      <w:r w:rsidRPr="00A12782">
        <w:rPr>
          <w:bCs/>
          <w:lang w:val="uk-UA"/>
        </w:rPr>
        <w:t>Заняття 4.</w:t>
      </w:r>
      <w:r w:rsidR="00AD3C2E" w:rsidRPr="00A12782">
        <w:rPr>
          <w:bCs/>
          <w:lang w:val="uk-UA"/>
        </w:rPr>
        <w:t xml:space="preserve"> Ознаки законодавчого підстилю та правила о</w:t>
      </w:r>
      <w:r w:rsidR="005A1926" w:rsidRPr="00A12782">
        <w:rPr>
          <w:bCs/>
          <w:lang w:val="uk-UA"/>
        </w:rPr>
        <w:t>формлення нормативних актів.</w:t>
      </w:r>
    </w:p>
    <w:p w:rsidR="00CD0142" w:rsidRPr="00A12782" w:rsidRDefault="00CD0142" w:rsidP="00AD3C2E">
      <w:pPr>
        <w:jc w:val="both"/>
        <w:rPr>
          <w:bCs/>
          <w:lang w:val="uk-UA"/>
        </w:rPr>
      </w:pPr>
      <w:r w:rsidRPr="00A12782">
        <w:rPr>
          <w:bCs/>
          <w:lang w:val="uk-UA"/>
        </w:rPr>
        <w:t>Заняття 5.</w:t>
      </w:r>
      <w:r w:rsidR="00AD3C2E" w:rsidRPr="00A12782">
        <w:rPr>
          <w:bCs/>
          <w:lang w:val="uk-UA"/>
        </w:rPr>
        <w:t xml:space="preserve">  </w:t>
      </w:r>
      <w:r w:rsidR="00D005F3" w:rsidRPr="00A12782">
        <w:rPr>
          <w:bCs/>
          <w:lang w:val="uk-UA"/>
        </w:rPr>
        <w:t>Термінологія як основа правничої документації.</w:t>
      </w:r>
    </w:p>
    <w:p w:rsidR="00C52938" w:rsidRPr="00A12782" w:rsidRDefault="00C52938" w:rsidP="00AD3C2E">
      <w:pPr>
        <w:jc w:val="both"/>
        <w:rPr>
          <w:bCs/>
          <w:lang w:val="uk-UA"/>
        </w:rPr>
      </w:pPr>
      <w:r w:rsidRPr="00A12782">
        <w:rPr>
          <w:bCs/>
          <w:lang w:val="uk-UA"/>
        </w:rPr>
        <w:t>Заняття 6.</w:t>
      </w:r>
      <w:r w:rsidR="00AD3C2E" w:rsidRPr="00A12782">
        <w:rPr>
          <w:bCs/>
          <w:lang w:val="uk-UA"/>
        </w:rPr>
        <w:t xml:space="preserve"> </w:t>
      </w:r>
      <w:r w:rsidRPr="00A12782">
        <w:rPr>
          <w:bCs/>
          <w:lang w:val="uk-UA"/>
        </w:rPr>
        <w:t>Юридична лексикографія.</w:t>
      </w:r>
    </w:p>
    <w:p w:rsidR="00C52938" w:rsidRPr="00A12782" w:rsidRDefault="00C52938" w:rsidP="00AD3C2E">
      <w:pPr>
        <w:jc w:val="both"/>
        <w:rPr>
          <w:bCs/>
          <w:lang w:val="uk-UA"/>
        </w:rPr>
      </w:pPr>
      <w:r w:rsidRPr="00A12782">
        <w:rPr>
          <w:bCs/>
          <w:lang w:val="uk-UA"/>
        </w:rPr>
        <w:t>Заняття 7.</w:t>
      </w:r>
      <w:r w:rsidR="00AD3C2E" w:rsidRPr="00A12782">
        <w:rPr>
          <w:bCs/>
          <w:lang w:val="uk-UA"/>
        </w:rPr>
        <w:t xml:space="preserve"> </w:t>
      </w:r>
      <w:r w:rsidRPr="00A12782">
        <w:rPr>
          <w:bCs/>
          <w:lang w:val="uk-UA"/>
        </w:rPr>
        <w:t>Мовленнєвий етикет у правничій практиці.</w:t>
      </w:r>
    </w:p>
    <w:p w:rsidR="00587E43" w:rsidRPr="00A12782" w:rsidRDefault="00485052" w:rsidP="00AD3C2E">
      <w:pPr>
        <w:jc w:val="both"/>
        <w:rPr>
          <w:bCs/>
          <w:lang w:val="uk-UA"/>
        </w:rPr>
      </w:pPr>
      <w:r w:rsidRPr="00A12782">
        <w:rPr>
          <w:bCs/>
          <w:lang w:val="uk-UA"/>
        </w:rPr>
        <w:t>Заняття 8.</w:t>
      </w:r>
      <w:r w:rsidR="00AD3C2E" w:rsidRPr="00A12782">
        <w:rPr>
          <w:bCs/>
          <w:lang w:val="uk-UA"/>
        </w:rPr>
        <w:t xml:space="preserve"> Характеристика правничих термінів у словниках різних типів.</w:t>
      </w:r>
    </w:p>
    <w:p w:rsidR="00587E43" w:rsidRPr="00A12782" w:rsidRDefault="00587E43" w:rsidP="00587E43">
      <w:pPr>
        <w:jc w:val="both"/>
        <w:rPr>
          <w:bCs/>
          <w:lang w:val="uk-UA"/>
        </w:rPr>
      </w:pPr>
      <w:r w:rsidRPr="00A12782">
        <w:rPr>
          <w:bCs/>
          <w:lang w:val="uk-UA"/>
        </w:rPr>
        <w:t>Заняття 9.</w:t>
      </w:r>
      <w:r w:rsidR="00AD3C2E" w:rsidRPr="00A12782">
        <w:rPr>
          <w:bCs/>
          <w:lang w:val="uk-UA"/>
        </w:rPr>
        <w:t xml:space="preserve"> Семантика і дефініції термінів права.</w:t>
      </w:r>
    </w:p>
    <w:p w:rsidR="00AD3C2E" w:rsidRPr="00A12782" w:rsidRDefault="00AD3C2E" w:rsidP="00587E43">
      <w:pPr>
        <w:jc w:val="both"/>
        <w:rPr>
          <w:bCs/>
          <w:lang w:val="uk-UA"/>
        </w:rPr>
      </w:pPr>
      <w:r w:rsidRPr="00A12782">
        <w:rPr>
          <w:bCs/>
          <w:lang w:val="uk-UA"/>
        </w:rPr>
        <w:t>Заняття 10. Функціонально-стилістична характеристика юридичних термінів.</w:t>
      </w:r>
    </w:p>
    <w:p w:rsidR="00AD3C2E" w:rsidRPr="00A12782" w:rsidRDefault="00AD3C2E" w:rsidP="00587E43">
      <w:pPr>
        <w:jc w:val="both"/>
        <w:rPr>
          <w:bCs/>
          <w:lang w:val="uk-UA"/>
        </w:rPr>
      </w:pPr>
      <w:r w:rsidRPr="00A12782">
        <w:rPr>
          <w:bCs/>
          <w:lang w:val="uk-UA"/>
        </w:rPr>
        <w:t>Заняття 11. Труднощі терміновживання.</w:t>
      </w:r>
    </w:p>
    <w:p w:rsidR="00AD3C2E" w:rsidRPr="00A12782" w:rsidRDefault="00AD3C2E" w:rsidP="00587E43">
      <w:pPr>
        <w:jc w:val="both"/>
        <w:rPr>
          <w:bCs/>
          <w:lang w:val="uk-UA"/>
        </w:rPr>
      </w:pPr>
      <w:r w:rsidRPr="00A12782">
        <w:rPr>
          <w:bCs/>
          <w:lang w:val="uk-UA"/>
        </w:rPr>
        <w:t>Заняття 12. Термінолексика в науковій літературі.</w:t>
      </w:r>
    </w:p>
    <w:p w:rsidR="00AD3C2E" w:rsidRPr="00A12782" w:rsidRDefault="00AD3C2E" w:rsidP="00587E43">
      <w:pPr>
        <w:jc w:val="both"/>
        <w:rPr>
          <w:bCs/>
          <w:lang w:val="uk-UA"/>
        </w:rPr>
      </w:pPr>
      <w:r w:rsidRPr="00A12782">
        <w:rPr>
          <w:bCs/>
          <w:lang w:val="uk-UA"/>
        </w:rPr>
        <w:t>Заняття 13. Термінолексика в науково-популярнй літературі.</w:t>
      </w:r>
    </w:p>
    <w:p w:rsidR="00AD3C2E" w:rsidRPr="00A12782" w:rsidRDefault="00AD3C2E" w:rsidP="00587E43">
      <w:pPr>
        <w:jc w:val="both"/>
        <w:rPr>
          <w:bCs/>
          <w:lang w:val="uk-UA"/>
        </w:rPr>
      </w:pPr>
      <w:r w:rsidRPr="00A12782">
        <w:rPr>
          <w:bCs/>
          <w:lang w:val="uk-UA"/>
        </w:rPr>
        <w:t>Заняття 14. Термінолексика в публіцистичних текстах.</w:t>
      </w:r>
    </w:p>
    <w:p w:rsidR="00AD3C2E" w:rsidRPr="00A12782" w:rsidRDefault="00AD3C2E" w:rsidP="00587E43">
      <w:pPr>
        <w:jc w:val="both"/>
        <w:rPr>
          <w:bCs/>
          <w:lang w:val="uk-UA"/>
        </w:rPr>
      </w:pPr>
      <w:r w:rsidRPr="00A12782">
        <w:rPr>
          <w:bCs/>
          <w:lang w:val="uk-UA"/>
        </w:rPr>
        <w:t>Заняття 15. Термінолексика в художніх текстах.</w:t>
      </w:r>
    </w:p>
    <w:p w:rsidR="00AD3C2E" w:rsidRPr="00A12782" w:rsidRDefault="00AD3C2E" w:rsidP="00587E43">
      <w:pPr>
        <w:jc w:val="both"/>
        <w:rPr>
          <w:bCs/>
          <w:lang w:val="uk-UA"/>
        </w:rPr>
      </w:pPr>
    </w:p>
    <w:p w:rsidR="00AD3C2E" w:rsidRPr="00861F3C" w:rsidRDefault="00375F80" w:rsidP="00375F80">
      <w:pPr>
        <w:jc w:val="center"/>
        <w:rPr>
          <w:b/>
          <w:lang w:val="uk-UA"/>
        </w:rPr>
      </w:pPr>
      <w:r>
        <w:rPr>
          <w:b/>
          <w:lang w:val="uk-UA"/>
        </w:rPr>
        <w:t>6</w:t>
      </w:r>
      <w:r w:rsidR="00AD3C2E" w:rsidRPr="00861F3C">
        <w:rPr>
          <w:b/>
          <w:lang w:val="uk-UA"/>
        </w:rPr>
        <w:t xml:space="preserve">. </w:t>
      </w:r>
      <w:r w:rsidR="00AD3C2E">
        <w:rPr>
          <w:b/>
          <w:lang w:val="uk-UA"/>
        </w:rPr>
        <w:t>ТЕМИ</w:t>
      </w:r>
      <w:r w:rsidR="00AD3C2E" w:rsidRPr="00861F3C">
        <w:rPr>
          <w:b/>
          <w:lang w:val="uk-UA"/>
        </w:rPr>
        <w:t xml:space="preserve"> </w:t>
      </w:r>
      <w:r w:rsidR="00A12782">
        <w:rPr>
          <w:b/>
          <w:lang w:val="uk-UA"/>
        </w:rPr>
        <w:t>ПРАКТИЧНИХ ЗАНЯТЬ</w:t>
      </w:r>
      <w:r w:rsidR="00AD3C2E">
        <w:rPr>
          <w:b/>
          <w:lang w:val="uk-UA"/>
        </w:rPr>
        <w:t xml:space="preserve"> (</w:t>
      </w:r>
      <w:r w:rsidR="00A12782">
        <w:rPr>
          <w:b/>
          <w:lang w:val="uk-UA"/>
        </w:rPr>
        <w:t>4 курс, І</w:t>
      </w:r>
      <w:r w:rsidR="00AD3C2E">
        <w:rPr>
          <w:b/>
          <w:lang w:val="uk-UA"/>
        </w:rPr>
        <w:t xml:space="preserve"> семестр)</w:t>
      </w:r>
    </w:p>
    <w:p w:rsidR="00AD3C2E" w:rsidRDefault="00AD3C2E" w:rsidP="00587E43">
      <w:pPr>
        <w:jc w:val="both"/>
        <w:rPr>
          <w:b/>
          <w:lang w:val="uk-UA"/>
        </w:rPr>
      </w:pPr>
    </w:p>
    <w:p w:rsidR="00A12782" w:rsidRPr="00A12782" w:rsidRDefault="00A12782" w:rsidP="00A12782">
      <w:pPr>
        <w:jc w:val="both"/>
        <w:rPr>
          <w:bCs/>
          <w:lang w:val="uk-UA"/>
        </w:rPr>
      </w:pPr>
      <w:r w:rsidRPr="00A12782">
        <w:rPr>
          <w:bCs/>
          <w:lang w:val="uk-UA"/>
        </w:rPr>
        <w:t>Заняття 1.</w:t>
      </w:r>
      <w:r>
        <w:rPr>
          <w:bCs/>
          <w:lang w:val="uk-UA"/>
        </w:rPr>
        <w:t xml:space="preserve"> Жанри законодавчих документів та їх аналіз з точки зору лексичного значення, граматичних та стилістичних особливостей.</w:t>
      </w:r>
    </w:p>
    <w:p w:rsidR="00A12782" w:rsidRPr="00A12782" w:rsidRDefault="00A12782" w:rsidP="00A12782">
      <w:pPr>
        <w:jc w:val="both"/>
        <w:rPr>
          <w:bCs/>
          <w:lang w:val="uk-UA"/>
        </w:rPr>
      </w:pPr>
      <w:r w:rsidRPr="00A12782">
        <w:rPr>
          <w:bCs/>
          <w:lang w:val="uk-UA"/>
        </w:rPr>
        <w:t xml:space="preserve">Заняття 2. </w:t>
      </w:r>
      <w:r>
        <w:rPr>
          <w:bCs/>
          <w:lang w:val="uk-UA"/>
        </w:rPr>
        <w:t xml:space="preserve">Граматичні категорії в юридичному тексті. </w:t>
      </w:r>
    </w:p>
    <w:p w:rsidR="00A12782" w:rsidRPr="00A12782" w:rsidRDefault="00A12782" w:rsidP="00A12782">
      <w:pPr>
        <w:jc w:val="both"/>
        <w:rPr>
          <w:bCs/>
          <w:lang w:val="uk-UA"/>
        </w:rPr>
      </w:pPr>
      <w:r w:rsidRPr="00A12782">
        <w:rPr>
          <w:bCs/>
          <w:lang w:val="uk-UA"/>
        </w:rPr>
        <w:t xml:space="preserve">Заняття 3. </w:t>
      </w:r>
      <w:r>
        <w:rPr>
          <w:bCs/>
          <w:lang w:val="uk-UA"/>
        </w:rPr>
        <w:t>Порівняльний мовностилістичний аналіз законодавчих текстів.</w:t>
      </w:r>
    </w:p>
    <w:p w:rsidR="00DC38CC" w:rsidRDefault="00A12782" w:rsidP="00A12782">
      <w:pPr>
        <w:jc w:val="both"/>
        <w:rPr>
          <w:bCs/>
          <w:lang w:val="uk-UA"/>
        </w:rPr>
      </w:pPr>
      <w:r w:rsidRPr="00A12782">
        <w:rPr>
          <w:bCs/>
          <w:lang w:val="uk-UA"/>
        </w:rPr>
        <w:t xml:space="preserve">Заняття 4. </w:t>
      </w:r>
      <w:r w:rsidR="00DC38CC">
        <w:rPr>
          <w:bCs/>
          <w:lang w:val="uk-UA"/>
        </w:rPr>
        <w:t>Текст законопроекту як об’єкт комплексного редакторського аналізу.</w:t>
      </w:r>
    </w:p>
    <w:p w:rsidR="00A12782" w:rsidRPr="00A12782" w:rsidRDefault="00A12782" w:rsidP="00A12782">
      <w:pPr>
        <w:jc w:val="both"/>
        <w:rPr>
          <w:bCs/>
          <w:lang w:val="uk-UA"/>
        </w:rPr>
      </w:pPr>
      <w:r w:rsidRPr="00A12782">
        <w:rPr>
          <w:bCs/>
          <w:lang w:val="uk-UA"/>
        </w:rPr>
        <w:t xml:space="preserve">Заняття 5. </w:t>
      </w:r>
      <w:r w:rsidR="00DC38CC">
        <w:rPr>
          <w:bCs/>
          <w:lang w:val="uk-UA"/>
        </w:rPr>
        <w:t xml:space="preserve">Основні жанри міжнародно-правових і дипломатичних документів. </w:t>
      </w:r>
      <w:r w:rsidRPr="00A12782">
        <w:rPr>
          <w:bCs/>
          <w:lang w:val="uk-UA"/>
        </w:rPr>
        <w:t xml:space="preserve"> </w:t>
      </w:r>
    </w:p>
    <w:p w:rsidR="00A12782" w:rsidRPr="00A12782" w:rsidRDefault="00A12782" w:rsidP="00A12782">
      <w:pPr>
        <w:jc w:val="both"/>
        <w:rPr>
          <w:bCs/>
          <w:lang w:val="uk-UA"/>
        </w:rPr>
      </w:pPr>
      <w:r w:rsidRPr="00A12782">
        <w:rPr>
          <w:bCs/>
          <w:lang w:val="uk-UA"/>
        </w:rPr>
        <w:t xml:space="preserve">Заняття 6. </w:t>
      </w:r>
      <w:r w:rsidR="00DC38CC">
        <w:rPr>
          <w:bCs/>
          <w:lang w:val="uk-UA"/>
        </w:rPr>
        <w:t>Термінологія міжнародного права та номенклатурні назви у тексті.</w:t>
      </w:r>
    </w:p>
    <w:p w:rsidR="00A12782" w:rsidRPr="00A12782" w:rsidRDefault="00A12782" w:rsidP="00DC38CC">
      <w:pPr>
        <w:jc w:val="both"/>
        <w:rPr>
          <w:bCs/>
          <w:lang w:val="uk-UA"/>
        </w:rPr>
      </w:pPr>
      <w:r w:rsidRPr="00A12782">
        <w:rPr>
          <w:bCs/>
          <w:lang w:val="uk-UA"/>
        </w:rPr>
        <w:t xml:space="preserve">Заняття 7. </w:t>
      </w:r>
      <w:r w:rsidR="00DC38CC">
        <w:rPr>
          <w:bCs/>
          <w:lang w:val="uk-UA"/>
        </w:rPr>
        <w:t xml:space="preserve">Граматико-стилістичні особливості дипломатичного мовлення. </w:t>
      </w:r>
    </w:p>
    <w:p w:rsidR="00A12782" w:rsidRPr="00A12782" w:rsidRDefault="00A12782" w:rsidP="00DC38CC">
      <w:pPr>
        <w:jc w:val="both"/>
        <w:rPr>
          <w:bCs/>
          <w:lang w:val="uk-UA"/>
        </w:rPr>
      </w:pPr>
      <w:r w:rsidRPr="00A12782">
        <w:rPr>
          <w:bCs/>
          <w:lang w:val="uk-UA"/>
        </w:rPr>
        <w:t xml:space="preserve">Заняття 8. </w:t>
      </w:r>
      <w:r w:rsidR="00DC38CC">
        <w:rPr>
          <w:bCs/>
          <w:lang w:val="uk-UA"/>
        </w:rPr>
        <w:t>Коментування складних випадків перекладу міжнародно-правових текстів.</w:t>
      </w:r>
    </w:p>
    <w:p w:rsidR="00DC38CC" w:rsidRDefault="00A12782" w:rsidP="00DC38CC">
      <w:pPr>
        <w:jc w:val="both"/>
        <w:rPr>
          <w:bCs/>
          <w:lang w:val="uk-UA"/>
        </w:rPr>
      </w:pPr>
      <w:r w:rsidRPr="00A12782">
        <w:rPr>
          <w:bCs/>
          <w:lang w:val="uk-UA"/>
        </w:rPr>
        <w:t>Заняття 9.</w:t>
      </w:r>
      <w:r w:rsidR="00DC38CC">
        <w:rPr>
          <w:bCs/>
          <w:lang w:val="uk-UA"/>
        </w:rPr>
        <w:t xml:space="preserve"> Мовно-стилістичне оформлення науково-правових праць.</w:t>
      </w:r>
    </w:p>
    <w:p w:rsidR="00A12782" w:rsidRPr="00A12782" w:rsidRDefault="00A12782" w:rsidP="00BC4C16">
      <w:pPr>
        <w:jc w:val="both"/>
        <w:rPr>
          <w:bCs/>
          <w:lang w:val="uk-UA"/>
        </w:rPr>
      </w:pPr>
      <w:r w:rsidRPr="00A12782">
        <w:rPr>
          <w:bCs/>
          <w:lang w:val="uk-UA"/>
        </w:rPr>
        <w:t xml:space="preserve">Заняття 10. </w:t>
      </w:r>
      <w:r w:rsidR="00BC4C16">
        <w:rPr>
          <w:bCs/>
          <w:lang w:val="uk-UA"/>
        </w:rPr>
        <w:t>Лінгвостилістичний аналіз текстів правової публіцистики.</w:t>
      </w:r>
    </w:p>
    <w:p w:rsidR="00A12782" w:rsidRPr="00A12782" w:rsidRDefault="00A12782" w:rsidP="00A12782">
      <w:pPr>
        <w:jc w:val="both"/>
        <w:rPr>
          <w:bCs/>
          <w:lang w:val="uk-UA"/>
        </w:rPr>
      </w:pPr>
      <w:r w:rsidRPr="00A12782">
        <w:rPr>
          <w:bCs/>
          <w:lang w:val="uk-UA"/>
        </w:rPr>
        <w:t>Занят</w:t>
      </w:r>
      <w:r w:rsidR="00BC4C16">
        <w:rPr>
          <w:bCs/>
          <w:lang w:val="uk-UA"/>
        </w:rPr>
        <w:t>тя 11. Особливості індивідуально-авторського стилю в текстах правової публіцистики.</w:t>
      </w:r>
    </w:p>
    <w:p w:rsidR="00A12782" w:rsidRPr="00A12782" w:rsidRDefault="00A12782" w:rsidP="00BC4C16">
      <w:pPr>
        <w:jc w:val="both"/>
        <w:rPr>
          <w:bCs/>
          <w:lang w:val="uk-UA"/>
        </w:rPr>
      </w:pPr>
      <w:r w:rsidRPr="00A12782">
        <w:rPr>
          <w:bCs/>
          <w:lang w:val="uk-UA"/>
        </w:rPr>
        <w:t xml:space="preserve">Заняття 12. </w:t>
      </w:r>
      <w:r w:rsidR="00BC4C16">
        <w:rPr>
          <w:bCs/>
          <w:lang w:val="uk-UA"/>
        </w:rPr>
        <w:t>Правова термінологія в художньому тексті. Особливості функціонування.</w:t>
      </w:r>
      <w:r w:rsidRPr="00A12782">
        <w:rPr>
          <w:bCs/>
          <w:lang w:val="uk-UA"/>
        </w:rPr>
        <w:t>.</w:t>
      </w:r>
    </w:p>
    <w:p w:rsidR="00BC4C16" w:rsidRDefault="00A12782" w:rsidP="00BC4C16">
      <w:pPr>
        <w:jc w:val="both"/>
        <w:rPr>
          <w:bCs/>
          <w:lang w:val="uk-UA"/>
        </w:rPr>
      </w:pPr>
      <w:r w:rsidRPr="00A12782">
        <w:rPr>
          <w:bCs/>
          <w:lang w:val="uk-UA"/>
        </w:rPr>
        <w:t xml:space="preserve">Заняття 13. </w:t>
      </w:r>
      <w:r w:rsidR="00BC4C16">
        <w:rPr>
          <w:bCs/>
          <w:lang w:val="uk-UA"/>
        </w:rPr>
        <w:t>Твори українських правознавців та їх роль у формуванні  наукового стилю.</w:t>
      </w:r>
    </w:p>
    <w:p w:rsidR="00A12782" w:rsidRPr="00A12782" w:rsidRDefault="00A12782" w:rsidP="00BC4C16">
      <w:pPr>
        <w:jc w:val="both"/>
        <w:rPr>
          <w:bCs/>
          <w:lang w:val="uk-UA"/>
        </w:rPr>
      </w:pPr>
      <w:r w:rsidRPr="00A12782">
        <w:rPr>
          <w:bCs/>
          <w:lang w:val="uk-UA"/>
        </w:rPr>
        <w:t xml:space="preserve">Заняття 14. </w:t>
      </w:r>
      <w:r w:rsidR="00BC4C16">
        <w:rPr>
          <w:bCs/>
          <w:lang w:val="uk-UA"/>
        </w:rPr>
        <w:t xml:space="preserve">Судове красномовство та його види. </w:t>
      </w:r>
    </w:p>
    <w:p w:rsidR="00A12782" w:rsidRPr="00A12782" w:rsidRDefault="00A12782" w:rsidP="00BC4C16">
      <w:pPr>
        <w:jc w:val="both"/>
        <w:rPr>
          <w:bCs/>
          <w:lang w:val="uk-UA"/>
        </w:rPr>
      </w:pPr>
      <w:r w:rsidRPr="00A12782">
        <w:rPr>
          <w:bCs/>
          <w:lang w:val="uk-UA"/>
        </w:rPr>
        <w:lastRenderedPageBreak/>
        <w:t xml:space="preserve">Заняття 15. </w:t>
      </w:r>
      <w:r w:rsidR="00BC4C16">
        <w:rPr>
          <w:bCs/>
          <w:lang w:val="uk-UA"/>
        </w:rPr>
        <w:t>Аналіз судових промов як засіб вивчення мовленнєвої майстерності відомих правників.</w:t>
      </w:r>
    </w:p>
    <w:p w:rsidR="00A12782" w:rsidRDefault="00A12782" w:rsidP="00587E43">
      <w:pPr>
        <w:jc w:val="both"/>
        <w:rPr>
          <w:b/>
          <w:lang w:val="uk-UA"/>
        </w:rPr>
      </w:pPr>
    </w:p>
    <w:p w:rsidR="00BA5082" w:rsidRPr="00861F3C" w:rsidRDefault="00375F80" w:rsidP="00375F80">
      <w:pPr>
        <w:jc w:val="center"/>
        <w:rPr>
          <w:b/>
          <w:lang w:val="uk-UA"/>
        </w:rPr>
      </w:pPr>
      <w:r>
        <w:rPr>
          <w:b/>
          <w:lang w:val="uk-UA"/>
        </w:rPr>
        <w:t>7</w:t>
      </w:r>
      <w:r w:rsidR="00BA5082" w:rsidRPr="00861F3C">
        <w:rPr>
          <w:b/>
          <w:lang w:val="uk-UA"/>
        </w:rPr>
        <w:t>. САМОСТІЙНА РОБОТА</w:t>
      </w:r>
    </w:p>
    <w:p w:rsidR="00BA5082" w:rsidRPr="00861F3C" w:rsidRDefault="00BA5082" w:rsidP="00BA5082">
      <w:pPr>
        <w:jc w:val="center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"/>
        <w:gridCol w:w="6301"/>
        <w:gridCol w:w="2052"/>
      </w:tblGrid>
      <w:tr w:rsidR="000A402D" w:rsidRPr="00861F3C">
        <w:tc>
          <w:tcPr>
            <w:tcW w:w="1008" w:type="dxa"/>
            <w:shd w:val="clear" w:color="auto" w:fill="auto"/>
          </w:tcPr>
          <w:p w:rsidR="000A402D" w:rsidRPr="00861F3C" w:rsidRDefault="000A402D" w:rsidP="00D84C63">
            <w:pPr>
              <w:jc w:val="center"/>
              <w:rPr>
                <w:b/>
                <w:lang w:val="uk-UA"/>
              </w:rPr>
            </w:pPr>
            <w:r w:rsidRPr="00861F3C">
              <w:rPr>
                <w:b/>
                <w:lang w:val="uk-UA"/>
              </w:rPr>
              <w:t>№ п/п</w:t>
            </w:r>
          </w:p>
        </w:tc>
        <w:tc>
          <w:tcPr>
            <w:tcW w:w="6480" w:type="dxa"/>
            <w:shd w:val="clear" w:color="auto" w:fill="auto"/>
          </w:tcPr>
          <w:p w:rsidR="000A402D" w:rsidRPr="00861F3C" w:rsidRDefault="00BC4C16" w:rsidP="00BC4C1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Теми самостійних робіт</w:t>
            </w:r>
          </w:p>
        </w:tc>
        <w:tc>
          <w:tcPr>
            <w:tcW w:w="2082" w:type="dxa"/>
            <w:shd w:val="clear" w:color="auto" w:fill="auto"/>
          </w:tcPr>
          <w:p w:rsidR="000A402D" w:rsidRPr="00861F3C" w:rsidRDefault="000A402D" w:rsidP="00D84C63">
            <w:pPr>
              <w:jc w:val="center"/>
              <w:rPr>
                <w:b/>
                <w:lang w:val="uk-UA"/>
              </w:rPr>
            </w:pPr>
            <w:r w:rsidRPr="00861F3C">
              <w:rPr>
                <w:b/>
                <w:lang w:val="uk-UA"/>
              </w:rPr>
              <w:t>Кількість годин</w:t>
            </w:r>
          </w:p>
        </w:tc>
      </w:tr>
      <w:tr w:rsidR="000A402D" w:rsidRPr="00861F3C">
        <w:tc>
          <w:tcPr>
            <w:tcW w:w="1008" w:type="dxa"/>
            <w:shd w:val="clear" w:color="auto" w:fill="auto"/>
          </w:tcPr>
          <w:p w:rsidR="000A402D" w:rsidRPr="00861F3C" w:rsidRDefault="000A402D" w:rsidP="00D84C63">
            <w:pPr>
              <w:jc w:val="center"/>
              <w:rPr>
                <w:lang w:val="uk-UA"/>
              </w:rPr>
            </w:pPr>
            <w:r w:rsidRPr="00861F3C">
              <w:rPr>
                <w:lang w:val="uk-UA"/>
              </w:rPr>
              <w:t>1</w:t>
            </w:r>
          </w:p>
        </w:tc>
        <w:tc>
          <w:tcPr>
            <w:tcW w:w="6480" w:type="dxa"/>
            <w:shd w:val="clear" w:color="auto" w:fill="auto"/>
          </w:tcPr>
          <w:p w:rsidR="000A402D" w:rsidRPr="00861F3C" w:rsidRDefault="00B616B0" w:rsidP="00D84C63">
            <w:pPr>
              <w:jc w:val="both"/>
              <w:rPr>
                <w:lang w:val="uk-UA"/>
              </w:rPr>
            </w:pPr>
            <w:r w:rsidRPr="00861F3C">
              <w:rPr>
                <w:sz w:val="22"/>
                <w:szCs w:val="22"/>
                <w:lang w:val="uk-UA"/>
              </w:rPr>
              <w:t>Стильова природа правничого мовлення.</w:t>
            </w:r>
          </w:p>
        </w:tc>
        <w:tc>
          <w:tcPr>
            <w:tcW w:w="2082" w:type="dxa"/>
            <w:shd w:val="clear" w:color="auto" w:fill="auto"/>
          </w:tcPr>
          <w:p w:rsidR="000A402D" w:rsidRPr="00861F3C" w:rsidRDefault="00B616B0" w:rsidP="00D84C63">
            <w:pPr>
              <w:jc w:val="center"/>
              <w:rPr>
                <w:lang w:val="uk-UA"/>
              </w:rPr>
            </w:pPr>
            <w:r w:rsidRPr="00861F3C">
              <w:rPr>
                <w:lang w:val="uk-UA"/>
              </w:rPr>
              <w:t>15</w:t>
            </w:r>
          </w:p>
        </w:tc>
      </w:tr>
      <w:tr w:rsidR="000A402D" w:rsidRPr="00861F3C">
        <w:tc>
          <w:tcPr>
            <w:tcW w:w="1008" w:type="dxa"/>
            <w:shd w:val="clear" w:color="auto" w:fill="auto"/>
          </w:tcPr>
          <w:p w:rsidR="000A402D" w:rsidRPr="00861F3C" w:rsidRDefault="000A402D" w:rsidP="00D84C63">
            <w:pPr>
              <w:jc w:val="center"/>
              <w:rPr>
                <w:lang w:val="uk-UA"/>
              </w:rPr>
            </w:pPr>
            <w:r w:rsidRPr="00861F3C">
              <w:rPr>
                <w:lang w:val="uk-UA"/>
              </w:rPr>
              <w:t>2</w:t>
            </w:r>
          </w:p>
        </w:tc>
        <w:tc>
          <w:tcPr>
            <w:tcW w:w="6480" w:type="dxa"/>
            <w:shd w:val="clear" w:color="auto" w:fill="auto"/>
          </w:tcPr>
          <w:p w:rsidR="000A402D" w:rsidRPr="00861F3C" w:rsidRDefault="00B616B0" w:rsidP="00D84C63">
            <w:pPr>
              <w:jc w:val="both"/>
              <w:rPr>
                <w:lang w:val="uk-UA"/>
              </w:rPr>
            </w:pPr>
            <w:r w:rsidRPr="00861F3C">
              <w:rPr>
                <w:sz w:val="22"/>
                <w:szCs w:val="22"/>
                <w:lang w:val="uk-UA"/>
              </w:rPr>
              <w:t>Норми усного та писемного мовлення юриста.</w:t>
            </w:r>
          </w:p>
        </w:tc>
        <w:tc>
          <w:tcPr>
            <w:tcW w:w="2082" w:type="dxa"/>
            <w:shd w:val="clear" w:color="auto" w:fill="auto"/>
          </w:tcPr>
          <w:p w:rsidR="000A402D" w:rsidRPr="00861F3C" w:rsidRDefault="00B616B0" w:rsidP="00D84C63">
            <w:pPr>
              <w:jc w:val="center"/>
              <w:rPr>
                <w:lang w:val="uk-UA"/>
              </w:rPr>
            </w:pPr>
            <w:r w:rsidRPr="00861F3C">
              <w:rPr>
                <w:lang w:val="uk-UA"/>
              </w:rPr>
              <w:t>15</w:t>
            </w:r>
          </w:p>
        </w:tc>
      </w:tr>
      <w:tr w:rsidR="000A402D" w:rsidRPr="00861F3C">
        <w:tc>
          <w:tcPr>
            <w:tcW w:w="1008" w:type="dxa"/>
            <w:shd w:val="clear" w:color="auto" w:fill="auto"/>
          </w:tcPr>
          <w:p w:rsidR="000A402D" w:rsidRPr="00861F3C" w:rsidRDefault="000A402D" w:rsidP="00D84C63">
            <w:pPr>
              <w:jc w:val="center"/>
              <w:rPr>
                <w:lang w:val="uk-UA"/>
              </w:rPr>
            </w:pPr>
            <w:r w:rsidRPr="00861F3C">
              <w:rPr>
                <w:lang w:val="uk-UA"/>
              </w:rPr>
              <w:t>3</w:t>
            </w:r>
          </w:p>
        </w:tc>
        <w:tc>
          <w:tcPr>
            <w:tcW w:w="6480" w:type="dxa"/>
            <w:shd w:val="clear" w:color="auto" w:fill="auto"/>
          </w:tcPr>
          <w:p w:rsidR="000A402D" w:rsidRPr="00861F3C" w:rsidRDefault="00B616B0" w:rsidP="00D84C63">
            <w:pPr>
              <w:jc w:val="both"/>
              <w:rPr>
                <w:lang w:val="uk-UA"/>
              </w:rPr>
            </w:pPr>
            <w:r w:rsidRPr="00861F3C">
              <w:rPr>
                <w:sz w:val="22"/>
                <w:szCs w:val="22"/>
                <w:lang w:val="uk-UA"/>
              </w:rPr>
              <w:t>Лексика та фразеологія правничого мовлення. Лінгвістична експертиза правничих документів.</w:t>
            </w:r>
          </w:p>
        </w:tc>
        <w:tc>
          <w:tcPr>
            <w:tcW w:w="2082" w:type="dxa"/>
            <w:shd w:val="clear" w:color="auto" w:fill="auto"/>
          </w:tcPr>
          <w:p w:rsidR="000A402D" w:rsidRPr="00861F3C" w:rsidRDefault="00B616B0" w:rsidP="00D84C63">
            <w:pPr>
              <w:jc w:val="center"/>
              <w:rPr>
                <w:lang w:val="uk-UA"/>
              </w:rPr>
            </w:pPr>
            <w:r w:rsidRPr="00861F3C">
              <w:rPr>
                <w:lang w:val="uk-UA"/>
              </w:rPr>
              <w:t>1</w:t>
            </w:r>
            <w:r w:rsidR="00364890">
              <w:rPr>
                <w:lang w:val="uk-UA"/>
              </w:rPr>
              <w:t>5</w:t>
            </w:r>
          </w:p>
        </w:tc>
      </w:tr>
      <w:tr w:rsidR="00364890" w:rsidRPr="00861F3C">
        <w:tc>
          <w:tcPr>
            <w:tcW w:w="1008" w:type="dxa"/>
            <w:shd w:val="clear" w:color="auto" w:fill="auto"/>
          </w:tcPr>
          <w:p w:rsidR="00364890" w:rsidRPr="00861F3C" w:rsidRDefault="00364890" w:rsidP="00D84C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480" w:type="dxa"/>
            <w:shd w:val="clear" w:color="auto" w:fill="auto"/>
          </w:tcPr>
          <w:p w:rsidR="00364890" w:rsidRPr="00861F3C" w:rsidRDefault="00364890" w:rsidP="00D84C63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Семантика і дефініції термінів права</w:t>
            </w:r>
          </w:p>
        </w:tc>
        <w:tc>
          <w:tcPr>
            <w:tcW w:w="2082" w:type="dxa"/>
            <w:shd w:val="clear" w:color="auto" w:fill="auto"/>
          </w:tcPr>
          <w:p w:rsidR="00364890" w:rsidRPr="00861F3C" w:rsidRDefault="00364890" w:rsidP="003648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364890" w:rsidRPr="00861F3C">
        <w:tc>
          <w:tcPr>
            <w:tcW w:w="1008" w:type="dxa"/>
            <w:shd w:val="clear" w:color="auto" w:fill="auto"/>
          </w:tcPr>
          <w:p w:rsidR="00364890" w:rsidRPr="00861F3C" w:rsidRDefault="00364890" w:rsidP="00D84C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480" w:type="dxa"/>
            <w:shd w:val="clear" w:color="auto" w:fill="auto"/>
          </w:tcPr>
          <w:p w:rsidR="00364890" w:rsidRPr="00861F3C" w:rsidRDefault="00364890" w:rsidP="00D84C63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Ненормативні слововживання в юридичному мовленні</w:t>
            </w:r>
          </w:p>
        </w:tc>
        <w:tc>
          <w:tcPr>
            <w:tcW w:w="2082" w:type="dxa"/>
            <w:shd w:val="clear" w:color="auto" w:fill="auto"/>
          </w:tcPr>
          <w:p w:rsidR="00364890" w:rsidRPr="00861F3C" w:rsidRDefault="00364890" w:rsidP="00D84C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364890" w:rsidRPr="00861F3C">
        <w:tc>
          <w:tcPr>
            <w:tcW w:w="1008" w:type="dxa"/>
            <w:shd w:val="clear" w:color="auto" w:fill="auto"/>
          </w:tcPr>
          <w:p w:rsidR="00364890" w:rsidRPr="00861F3C" w:rsidRDefault="00364890" w:rsidP="00D84C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480" w:type="dxa"/>
            <w:shd w:val="clear" w:color="auto" w:fill="auto"/>
          </w:tcPr>
          <w:p w:rsidR="00364890" w:rsidRPr="00861F3C" w:rsidRDefault="00364890" w:rsidP="00D84C63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Застаріла термінолексика в юридичній мові</w:t>
            </w:r>
          </w:p>
        </w:tc>
        <w:tc>
          <w:tcPr>
            <w:tcW w:w="2082" w:type="dxa"/>
            <w:shd w:val="clear" w:color="auto" w:fill="auto"/>
          </w:tcPr>
          <w:p w:rsidR="00364890" w:rsidRPr="00861F3C" w:rsidRDefault="00364890" w:rsidP="00D84C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375F80" w:rsidRPr="00861F3C">
        <w:tc>
          <w:tcPr>
            <w:tcW w:w="1008" w:type="dxa"/>
            <w:shd w:val="clear" w:color="auto" w:fill="auto"/>
          </w:tcPr>
          <w:p w:rsidR="00375F80" w:rsidRDefault="00375F80" w:rsidP="00D84C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480" w:type="dxa"/>
            <w:shd w:val="clear" w:color="auto" w:fill="auto"/>
          </w:tcPr>
          <w:p w:rsidR="00375F80" w:rsidRDefault="00375F80" w:rsidP="00D84C63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Однозначні та багатозначні терміни права</w:t>
            </w:r>
          </w:p>
        </w:tc>
        <w:tc>
          <w:tcPr>
            <w:tcW w:w="2082" w:type="dxa"/>
            <w:shd w:val="clear" w:color="auto" w:fill="auto"/>
          </w:tcPr>
          <w:p w:rsidR="00375F80" w:rsidRDefault="00375F80" w:rsidP="00D84C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375F80" w:rsidRPr="00861F3C">
        <w:tc>
          <w:tcPr>
            <w:tcW w:w="1008" w:type="dxa"/>
            <w:shd w:val="clear" w:color="auto" w:fill="auto"/>
          </w:tcPr>
          <w:p w:rsidR="00375F80" w:rsidRDefault="00375F80" w:rsidP="00D84C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480" w:type="dxa"/>
            <w:shd w:val="clear" w:color="auto" w:fill="auto"/>
          </w:tcPr>
          <w:p w:rsidR="00375F80" w:rsidRDefault="00375F80" w:rsidP="00D84C63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Недоліки й помилки в юридичному мовленні</w:t>
            </w:r>
          </w:p>
        </w:tc>
        <w:tc>
          <w:tcPr>
            <w:tcW w:w="2082" w:type="dxa"/>
            <w:shd w:val="clear" w:color="auto" w:fill="auto"/>
          </w:tcPr>
          <w:p w:rsidR="00375F80" w:rsidRDefault="00375F80" w:rsidP="00D84C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0A402D" w:rsidRPr="00861F3C">
        <w:tc>
          <w:tcPr>
            <w:tcW w:w="1008" w:type="dxa"/>
            <w:shd w:val="clear" w:color="auto" w:fill="auto"/>
          </w:tcPr>
          <w:p w:rsidR="000A402D" w:rsidRPr="00861F3C" w:rsidRDefault="000A402D" w:rsidP="00D84C63">
            <w:pPr>
              <w:jc w:val="both"/>
              <w:rPr>
                <w:b/>
                <w:lang w:val="uk-UA"/>
              </w:rPr>
            </w:pPr>
          </w:p>
        </w:tc>
        <w:tc>
          <w:tcPr>
            <w:tcW w:w="6480" w:type="dxa"/>
            <w:shd w:val="clear" w:color="auto" w:fill="auto"/>
          </w:tcPr>
          <w:p w:rsidR="000A402D" w:rsidRPr="00861F3C" w:rsidRDefault="00B616B0" w:rsidP="00D84C63">
            <w:pPr>
              <w:jc w:val="right"/>
              <w:rPr>
                <w:b/>
                <w:i/>
                <w:lang w:val="uk-UA"/>
              </w:rPr>
            </w:pPr>
            <w:r w:rsidRPr="00861F3C">
              <w:rPr>
                <w:b/>
                <w:i/>
                <w:lang w:val="uk-UA"/>
              </w:rPr>
              <w:t>Разом:</w:t>
            </w:r>
          </w:p>
        </w:tc>
        <w:tc>
          <w:tcPr>
            <w:tcW w:w="2082" w:type="dxa"/>
            <w:shd w:val="clear" w:color="auto" w:fill="auto"/>
          </w:tcPr>
          <w:p w:rsidR="000A402D" w:rsidRPr="00861F3C" w:rsidRDefault="00375F80" w:rsidP="00375F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</w:tr>
    </w:tbl>
    <w:p w:rsidR="00BA5082" w:rsidRDefault="00BA5082" w:rsidP="000A402D">
      <w:pPr>
        <w:jc w:val="both"/>
        <w:rPr>
          <w:b/>
          <w:lang w:val="uk-UA"/>
        </w:rPr>
      </w:pPr>
    </w:p>
    <w:p w:rsidR="0016760F" w:rsidRPr="00BC2BED" w:rsidRDefault="0016760F" w:rsidP="0016760F">
      <w:pPr>
        <w:ind w:firstLine="567"/>
        <w:jc w:val="both"/>
        <w:rPr>
          <w:bCs/>
          <w:lang w:val="uk-UA"/>
        </w:rPr>
      </w:pPr>
      <w:r>
        <w:rPr>
          <w:b/>
          <w:lang w:val="uk-UA"/>
        </w:rPr>
        <w:t xml:space="preserve">Самостійною роботою передбачено також: </w:t>
      </w:r>
      <w:r w:rsidRPr="00BC2BED">
        <w:rPr>
          <w:bCs/>
          <w:lang w:val="uk-UA"/>
        </w:rPr>
        <w:t>укладання індивідуальних фахових словничків; оволодіння методикою комплексного лінгвістично</w:t>
      </w:r>
      <w:r>
        <w:rPr>
          <w:bCs/>
          <w:lang w:val="uk-UA"/>
        </w:rPr>
        <w:t>г</w:t>
      </w:r>
      <w:r w:rsidRPr="00BC2BED">
        <w:rPr>
          <w:bCs/>
          <w:lang w:val="uk-UA"/>
        </w:rPr>
        <w:t>о  аналізу термінологічних одиниць, оцінк</w:t>
      </w:r>
      <w:r>
        <w:rPr>
          <w:bCs/>
          <w:lang w:val="uk-UA"/>
        </w:rPr>
        <w:t>у</w:t>
      </w:r>
      <w:r w:rsidRPr="00BC2BED">
        <w:rPr>
          <w:bCs/>
          <w:lang w:val="uk-UA"/>
        </w:rPr>
        <w:t xml:space="preserve"> термінів за різними параметрами, розв’язання труднощів терміновживання; укладання  юридичних документів, їх мовно-термінологічний аналіз;  редагування, переклад, лінгвістичн</w:t>
      </w:r>
      <w:r>
        <w:rPr>
          <w:bCs/>
          <w:lang w:val="uk-UA"/>
        </w:rPr>
        <w:t>у</w:t>
      </w:r>
      <w:r w:rsidRPr="00BC2BED">
        <w:rPr>
          <w:bCs/>
          <w:lang w:val="uk-UA"/>
        </w:rPr>
        <w:t xml:space="preserve"> експертиз</w:t>
      </w:r>
      <w:r>
        <w:rPr>
          <w:bCs/>
          <w:lang w:val="uk-UA"/>
        </w:rPr>
        <w:t>у</w:t>
      </w:r>
      <w:r w:rsidRPr="00BC2BED">
        <w:rPr>
          <w:bCs/>
          <w:lang w:val="uk-UA"/>
        </w:rPr>
        <w:t xml:space="preserve"> документ</w:t>
      </w:r>
      <w:r>
        <w:rPr>
          <w:bCs/>
          <w:lang w:val="uk-UA"/>
        </w:rPr>
        <w:t>ів</w:t>
      </w:r>
      <w:r w:rsidRPr="00BC2BED">
        <w:rPr>
          <w:bCs/>
          <w:lang w:val="uk-UA"/>
        </w:rPr>
        <w:t xml:space="preserve">; </w:t>
      </w:r>
    </w:p>
    <w:p w:rsidR="0016760F" w:rsidRDefault="0016760F" w:rsidP="000A402D">
      <w:pPr>
        <w:jc w:val="both"/>
        <w:rPr>
          <w:b/>
          <w:lang w:val="uk-UA"/>
        </w:rPr>
      </w:pPr>
    </w:p>
    <w:p w:rsidR="0056620C" w:rsidRPr="00861F3C" w:rsidRDefault="0056620C" w:rsidP="000A402D">
      <w:pPr>
        <w:jc w:val="both"/>
        <w:rPr>
          <w:b/>
          <w:lang w:val="uk-UA"/>
        </w:rPr>
      </w:pPr>
    </w:p>
    <w:p w:rsidR="00BA5082" w:rsidRPr="00375F80" w:rsidRDefault="00375F80" w:rsidP="0091470A">
      <w:pPr>
        <w:jc w:val="center"/>
        <w:rPr>
          <w:b/>
          <w:caps/>
          <w:lang w:val="uk-UA"/>
        </w:rPr>
      </w:pPr>
      <w:r w:rsidRPr="00375F80">
        <w:rPr>
          <w:b/>
          <w:caps/>
          <w:lang w:val="uk-UA"/>
        </w:rPr>
        <w:t xml:space="preserve">8. </w:t>
      </w:r>
      <w:r w:rsidR="00DD6F75" w:rsidRPr="00375F80">
        <w:rPr>
          <w:b/>
          <w:caps/>
          <w:lang w:val="uk-UA"/>
        </w:rPr>
        <w:t>Приклад типів</w:t>
      </w:r>
      <w:r w:rsidR="0091470A" w:rsidRPr="00375F80">
        <w:rPr>
          <w:b/>
          <w:caps/>
          <w:lang w:val="uk-UA"/>
        </w:rPr>
        <w:t xml:space="preserve"> </w:t>
      </w:r>
      <w:r>
        <w:rPr>
          <w:b/>
          <w:caps/>
          <w:lang w:val="uk-UA"/>
        </w:rPr>
        <w:t xml:space="preserve">практичних завдань </w:t>
      </w:r>
    </w:p>
    <w:p w:rsidR="0091470A" w:rsidRPr="00861F3C" w:rsidRDefault="0091470A" w:rsidP="0091470A">
      <w:pPr>
        <w:jc w:val="center"/>
        <w:rPr>
          <w:b/>
          <w:lang w:val="uk-UA"/>
        </w:rPr>
      </w:pPr>
    </w:p>
    <w:p w:rsidR="0091470A" w:rsidRPr="00861F3C" w:rsidRDefault="00BC4C16" w:rsidP="0091470A">
      <w:pPr>
        <w:jc w:val="both"/>
        <w:rPr>
          <w:lang w:val="uk-UA"/>
        </w:rPr>
      </w:pPr>
      <w:r>
        <w:rPr>
          <w:b/>
          <w:lang w:val="uk-UA"/>
        </w:rPr>
        <w:t>Тема</w:t>
      </w:r>
      <w:r w:rsidR="0091470A" w:rsidRPr="00861F3C">
        <w:rPr>
          <w:b/>
          <w:lang w:val="uk-UA"/>
        </w:rPr>
        <w:t xml:space="preserve"> 1: </w:t>
      </w:r>
      <w:r w:rsidR="0091470A" w:rsidRPr="00861F3C">
        <w:rPr>
          <w:lang w:val="uk-UA"/>
        </w:rPr>
        <w:t xml:space="preserve">добір теоретичного матеріалу для самостійного вивчення, аналіз </w:t>
      </w:r>
      <w:r w:rsidR="004F351B" w:rsidRPr="00861F3C">
        <w:rPr>
          <w:lang w:val="uk-UA"/>
        </w:rPr>
        <w:t xml:space="preserve">письмових </w:t>
      </w:r>
      <w:r w:rsidR="0091470A" w:rsidRPr="00861F3C">
        <w:rPr>
          <w:lang w:val="uk-UA"/>
        </w:rPr>
        <w:t>зразків правничого мовлення (ознаки стилю, вимоги до єдності стилю).</w:t>
      </w:r>
    </w:p>
    <w:p w:rsidR="0091470A" w:rsidRPr="00861F3C" w:rsidRDefault="00BC4C16" w:rsidP="0091470A">
      <w:pPr>
        <w:jc w:val="both"/>
        <w:rPr>
          <w:lang w:val="uk-UA"/>
        </w:rPr>
      </w:pPr>
      <w:r>
        <w:rPr>
          <w:b/>
          <w:lang w:val="uk-UA"/>
        </w:rPr>
        <w:t>Тема</w:t>
      </w:r>
      <w:r w:rsidR="0091470A" w:rsidRPr="00861F3C">
        <w:rPr>
          <w:b/>
          <w:lang w:val="uk-UA"/>
        </w:rPr>
        <w:t xml:space="preserve"> 2: </w:t>
      </w:r>
      <w:r w:rsidR="0091470A" w:rsidRPr="00861F3C">
        <w:rPr>
          <w:lang w:val="uk-UA"/>
        </w:rPr>
        <w:t xml:space="preserve">добір аудіо- та відеоматеріалів для аналізу правничого мовлення з точки зору дотримання усних та писемних </w:t>
      </w:r>
      <w:r w:rsidR="00812770" w:rsidRPr="00861F3C">
        <w:rPr>
          <w:lang w:val="uk-UA"/>
        </w:rPr>
        <w:t>норм українського літературного мовлення</w:t>
      </w:r>
      <w:r w:rsidR="004F351B" w:rsidRPr="00861F3C">
        <w:rPr>
          <w:lang w:val="uk-UA"/>
        </w:rPr>
        <w:t>; аналіз зразків правничого мовлення з точки зору нормативності.</w:t>
      </w:r>
    </w:p>
    <w:p w:rsidR="004F351B" w:rsidRPr="00861F3C" w:rsidRDefault="00BC4C16" w:rsidP="0091470A">
      <w:pPr>
        <w:jc w:val="both"/>
        <w:rPr>
          <w:lang w:val="uk-UA"/>
        </w:rPr>
      </w:pPr>
      <w:r>
        <w:rPr>
          <w:b/>
          <w:lang w:val="uk-UA"/>
        </w:rPr>
        <w:t>Тема</w:t>
      </w:r>
      <w:r w:rsidR="004F351B" w:rsidRPr="00861F3C">
        <w:rPr>
          <w:b/>
          <w:lang w:val="uk-UA"/>
        </w:rPr>
        <w:t xml:space="preserve"> 3: </w:t>
      </w:r>
      <w:r w:rsidR="00DD6F75" w:rsidRPr="00861F3C">
        <w:rPr>
          <w:lang w:val="uk-UA"/>
        </w:rPr>
        <w:t>добір правничих документів для мовностилістичного корегування (перевага надається документам, які найчастіше використовуються у повсякденному обігу юриста-практика), складання правничих коментарів до випадків некоректного складання основних юридичних документів.</w:t>
      </w:r>
    </w:p>
    <w:p w:rsidR="00BA5082" w:rsidRPr="00861F3C" w:rsidRDefault="00BA5082" w:rsidP="00BA5082">
      <w:pPr>
        <w:jc w:val="center"/>
        <w:rPr>
          <w:b/>
          <w:lang w:val="uk-UA"/>
        </w:rPr>
      </w:pPr>
    </w:p>
    <w:p w:rsidR="00BA5082" w:rsidRPr="00861F3C" w:rsidRDefault="00375F80" w:rsidP="00375F80">
      <w:pPr>
        <w:jc w:val="center"/>
        <w:rPr>
          <w:b/>
          <w:lang w:val="uk-UA"/>
        </w:rPr>
      </w:pPr>
      <w:r>
        <w:rPr>
          <w:b/>
          <w:lang w:val="uk-UA"/>
        </w:rPr>
        <w:t>9</w:t>
      </w:r>
      <w:r w:rsidR="00BA5082" w:rsidRPr="00861F3C">
        <w:rPr>
          <w:b/>
          <w:lang w:val="uk-UA"/>
        </w:rPr>
        <w:t xml:space="preserve">. </w:t>
      </w:r>
      <w:r w:rsidR="00BC4C16">
        <w:rPr>
          <w:b/>
          <w:lang w:val="uk-UA"/>
        </w:rPr>
        <w:t>ІНДИВІДУАЛЬН</w:t>
      </w:r>
      <w:r w:rsidR="0016760F">
        <w:rPr>
          <w:b/>
          <w:lang w:val="uk-UA"/>
        </w:rPr>
        <w:t>І</w:t>
      </w:r>
      <w:r w:rsidR="00BA5082" w:rsidRPr="00861F3C">
        <w:rPr>
          <w:b/>
          <w:lang w:val="uk-UA"/>
        </w:rPr>
        <w:t xml:space="preserve"> ЗАВДАН</w:t>
      </w:r>
      <w:r w:rsidR="00BC4C16">
        <w:rPr>
          <w:b/>
          <w:lang w:val="uk-UA"/>
        </w:rPr>
        <w:t>НЯ</w:t>
      </w:r>
    </w:p>
    <w:p w:rsidR="00BA5082" w:rsidRPr="00861F3C" w:rsidRDefault="00BA5082" w:rsidP="00BA5082">
      <w:pPr>
        <w:jc w:val="center"/>
        <w:rPr>
          <w:b/>
          <w:lang w:val="uk-UA"/>
        </w:rPr>
      </w:pPr>
    </w:p>
    <w:p w:rsidR="00DE1EB3" w:rsidRPr="00861F3C" w:rsidRDefault="004758EF" w:rsidP="00CE5FDE">
      <w:pPr>
        <w:jc w:val="both"/>
        <w:rPr>
          <w:lang w:val="uk-UA"/>
        </w:rPr>
      </w:pPr>
      <w:r w:rsidRPr="00861F3C">
        <w:rPr>
          <w:lang w:val="uk-UA"/>
        </w:rPr>
        <w:t xml:space="preserve">І. </w:t>
      </w:r>
      <w:r w:rsidRPr="00861F3C">
        <w:rPr>
          <w:i/>
          <w:lang w:val="uk-UA"/>
        </w:rPr>
        <w:t>Проведіть лінгвістичну експертизу наведеного правничого документа</w:t>
      </w:r>
      <w:r w:rsidR="00E4565E">
        <w:rPr>
          <w:lang w:val="uk-UA"/>
        </w:rPr>
        <w:t>:</w:t>
      </w:r>
    </w:p>
    <w:p w:rsidR="004758EF" w:rsidRPr="00861F3C" w:rsidRDefault="004758EF" w:rsidP="00CE5FDE">
      <w:pPr>
        <w:jc w:val="both"/>
        <w:rPr>
          <w:lang w:val="uk-UA"/>
        </w:rPr>
      </w:pPr>
    </w:p>
    <w:p w:rsidR="004758EF" w:rsidRPr="00861F3C" w:rsidRDefault="004758EF" w:rsidP="004758EF">
      <w:pPr>
        <w:jc w:val="center"/>
        <w:rPr>
          <w:b/>
          <w:lang w:val="uk-UA"/>
        </w:rPr>
      </w:pPr>
      <w:r w:rsidRPr="00861F3C">
        <w:rPr>
          <w:b/>
          <w:lang w:val="uk-UA"/>
        </w:rPr>
        <w:t>ПІДПИСКА</w:t>
      </w:r>
    </w:p>
    <w:p w:rsidR="004758EF" w:rsidRPr="00861F3C" w:rsidRDefault="004758EF" w:rsidP="004758EF">
      <w:pPr>
        <w:jc w:val="center"/>
        <w:rPr>
          <w:b/>
          <w:lang w:val="uk-UA"/>
        </w:rPr>
      </w:pPr>
      <w:r w:rsidRPr="00861F3C">
        <w:rPr>
          <w:b/>
          <w:lang w:val="uk-UA"/>
        </w:rPr>
        <w:t>пр</w:t>
      </w:r>
      <w:r w:rsidR="00BC4C16">
        <w:rPr>
          <w:b/>
          <w:lang w:val="uk-UA"/>
        </w:rPr>
        <w:t>о не</w:t>
      </w:r>
      <w:r w:rsidRPr="00861F3C">
        <w:rPr>
          <w:b/>
          <w:lang w:val="uk-UA"/>
        </w:rPr>
        <w:t>виїзд</w:t>
      </w:r>
    </w:p>
    <w:p w:rsidR="004758EF" w:rsidRPr="00861F3C" w:rsidRDefault="004758EF" w:rsidP="004758EF">
      <w:pPr>
        <w:jc w:val="center"/>
        <w:rPr>
          <w:b/>
          <w:lang w:val="uk-UA"/>
        </w:rPr>
      </w:pPr>
    </w:p>
    <w:p w:rsidR="004758EF" w:rsidRPr="00861F3C" w:rsidRDefault="004758EF" w:rsidP="00BC4C16">
      <w:pPr>
        <w:ind w:firstLine="540"/>
        <w:jc w:val="both"/>
        <w:rPr>
          <w:lang w:val="uk-UA"/>
        </w:rPr>
      </w:pPr>
      <w:r w:rsidRPr="00861F3C">
        <w:rPr>
          <w:lang w:val="uk-UA"/>
        </w:rPr>
        <w:t>м. Львів</w:t>
      </w:r>
      <w:r w:rsidRPr="00861F3C">
        <w:rPr>
          <w:lang w:val="uk-UA"/>
        </w:rPr>
        <w:tab/>
      </w:r>
      <w:r w:rsidRPr="00861F3C">
        <w:rPr>
          <w:lang w:val="uk-UA"/>
        </w:rPr>
        <w:tab/>
      </w:r>
      <w:r w:rsidRPr="00861F3C">
        <w:rPr>
          <w:lang w:val="uk-UA"/>
        </w:rPr>
        <w:tab/>
      </w:r>
      <w:r w:rsidRPr="00861F3C">
        <w:rPr>
          <w:lang w:val="uk-UA"/>
        </w:rPr>
        <w:tab/>
      </w:r>
      <w:r w:rsidRPr="00861F3C">
        <w:rPr>
          <w:lang w:val="uk-UA"/>
        </w:rPr>
        <w:tab/>
      </w:r>
      <w:r w:rsidRPr="00861F3C">
        <w:rPr>
          <w:lang w:val="uk-UA"/>
        </w:rPr>
        <w:tab/>
      </w:r>
      <w:r w:rsidRPr="00861F3C">
        <w:rPr>
          <w:lang w:val="uk-UA"/>
        </w:rPr>
        <w:tab/>
      </w:r>
      <w:r w:rsidRPr="00861F3C">
        <w:rPr>
          <w:lang w:val="uk-UA"/>
        </w:rPr>
        <w:tab/>
      </w:r>
      <w:r w:rsidRPr="00861F3C">
        <w:rPr>
          <w:lang w:val="uk-UA"/>
        </w:rPr>
        <w:tab/>
        <w:t xml:space="preserve">20 березня </w:t>
      </w:r>
      <w:r w:rsidR="00BC4C16">
        <w:rPr>
          <w:lang w:val="uk-UA"/>
        </w:rPr>
        <w:t>20</w:t>
      </w:r>
      <w:r w:rsidRPr="00861F3C">
        <w:rPr>
          <w:lang w:val="uk-UA"/>
        </w:rPr>
        <w:t>1</w:t>
      </w:r>
      <w:r w:rsidR="00BC4C16">
        <w:rPr>
          <w:lang w:val="uk-UA"/>
        </w:rPr>
        <w:t>7</w:t>
      </w:r>
      <w:r w:rsidRPr="00861F3C">
        <w:rPr>
          <w:lang w:val="uk-UA"/>
        </w:rPr>
        <w:t xml:space="preserve"> р.</w:t>
      </w:r>
    </w:p>
    <w:p w:rsidR="004758EF" w:rsidRPr="00861F3C" w:rsidRDefault="004758EF" w:rsidP="004758EF">
      <w:pPr>
        <w:ind w:firstLine="540"/>
        <w:jc w:val="both"/>
        <w:rPr>
          <w:lang w:val="uk-UA"/>
        </w:rPr>
      </w:pPr>
      <w:r w:rsidRPr="00861F3C">
        <w:rPr>
          <w:lang w:val="uk-UA"/>
        </w:rPr>
        <w:t xml:space="preserve">Я, Сліпцов Іван Іванович, </w:t>
      </w:r>
      <w:r w:rsidR="00C7558D" w:rsidRPr="00861F3C">
        <w:rPr>
          <w:lang w:val="uk-UA"/>
        </w:rPr>
        <w:t>проживаю у м. Львові по вул. Зеленій 5, кв. 55, даю цю підписку слідчому слідчого відділу Шевченківського районного управління головного управління МВС України у м. Львові лейтенанту міліції Сідельнікову І.І. про те, що зобов’язуюсь до закінчення попереднього слідства та суду по кримінальній справі з обвинувачення мене у скоєнні злочину, передбаченого ч. 1 ст. 140 КК України, не відлучатись з місця постійного проживання або з місця тимчасового перебування без дозволу слідчого.</w:t>
      </w:r>
    </w:p>
    <w:p w:rsidR="00C7558D" w:rsidRPr="00861F3C" w:rsidRDefault="00C7558D" w:rsidP="004758EF">
      <w:pPr>
        <w:ind w:firstLine="540"/>
        <w:jc w:val="both"/>
        <w:rPr>
          <w:lang w:val="uk-UA"/>
        </w:rPr>
      </w:pPr>
      <w:r w:rsidRPr="00861F3C">
        <w:rPr>
          <w:lang w:val="uk-UA"/>
        </w:rPr>
        <w:lastRenderedPageBreak/>
        <w:t>Мені оголошено, що у разі порушення даною мною підписки про не виїзд вона може бути замінена відповідно до ст. 151 КПК України більш суворішим запобіжним заходом.</w:t>
      </w:r>
    </w:p>
    <w:p w:rsidR="00C7558D" w:rsidRPr="00861F3C" w:rsidRDefault="00C7558D" w:rsidP="004758EF">
      <w:pPr>
        <w:ind w:firstLine="540"/>
        <w:jc w:val="both"/>
        <w:rPr>
          <w:lang w:val="uk-UA"/>
        </w:rPr>
      </w:pPr>
    </w:p>
    <w:p w:rsidR="00C7558D" w:rsidRPr="00861F3C" w:rsidRDefault="00C7558D" w:rsidP="004758EF">
      <w:pPr>
        <w:ind w:firstLine="540"/>
        <w:jc w:val="both"/>
        <w:rPr>
          <w:lang w:val="uk-UA"/>
        </w:rPr>
      </w:pPr>
      <w:r w:rsidRPr="00861F3C">
        <w:rPr>
          <w:lang w:val="uk-UA"/>
        </w:rPr>
        <w:t>Обвинувачений                 /……………./</w:t>
      </w:r>
      <w:r w:rsidRPr="00861F3C">
        <w:rPr>
          <w:lang w:val="uk-UA"/>
        </w:rPr>
        <w:tab/>
      </w:r>
      <w:r w:rsidRPr="00861F3C">
        <w:rPr>
          <w:lang w:val="uk-UA"/>
        </w:rPr>
        <w:tab/>
      </w:r>
      <w:r w:rsidRPr="00861F3C">
        <w:rPr>
          <w:lang w:val="uk-UA"/>
        </w:rPr>
        <w:tab/>
      </w:r>
      <w:r w:rsidRPr="00861F3C">
        <w:rPr>
          <w:lang w:val="uk-UA"/>
        </w:rPr>
        <w:tab/>
      </w:r>
      <w:r w:rsidRPr="00861F3C">
        <w:rPr>
          <w:lang w:val="uk-UA"/>
        </w:rPr>
        <w:tab/>
        <w:t>І.І.Сліпцов</w:t>
      </w:r>
    </w:p>
    <w:p w:rsidR="00C7558D" w:rsidRPr="00861F3C" w:rsidRDefault="00C7558D" w:rsidP="004758EF">
      <w:pPr>
        <w:ind w:firstLine="540"/>
        <w:jc w:val="both"/>
        <w:rPr>
          <w:lang w:val="uk-UA"/>
        </w:rPr>
      </w:pPr>
    </w:p>
    <w:p w:rsidR="00C7558D" w:rsidRPr="00861F3C" w:rsidRDefault="00C7558D" w:rsidP="004758EF">
      <w:pPr>
        <w:ind w:firstLine="540"/>
        <w:jc w:val="both"/>
        <w:rPr>
          <w:lang w:val="uk-UA"/>
        </w:rPr>
      </w:pPr>
      <w:r w:rsidRPr="00861F3C">
        <w:rPr>
          <w:lang w:val="uk-UA"/>
        </w:rPr>
        <w:t>Підписку відібрав слідчий</w:t>
      </w:r>
    </w:p>
    <w:p w:rsidR="00C7558D" w:rsidRPr="00861F3C" w:rsidRDefault="00C7558D" w:rsidP="004758EF">
      <w:pPr>
        <w:ind w:firstLine="540"/>
        <w:jc w:val="both"/>
        <w:rPr>
          <w:lang w:val="uk-UA"/>
        </w:rPr>
      </w:pPr>
      <w:r w:rsidRPr="00861F3C">
        <w:rPr>
          <w:lang w:val="uk-UA"/>
        </w:rPr>
        <w:t>лейтенант міліції</w:t>
      </w:r>
    </w:p>
    <w:p w:rsidR="00122330" w:rsidRPr="00861F3C" w:rsidRDefault="00122330" w:rsidP="00122330">
      <w:pPr>
        <w:jc w:val="both"/>
        <w:rPr>
          <w:lang w:val="uk-UA"/>
        </w:rPr>
      </w:pPr>
    </w:p>
    <w:p w:rsidR="00122330" w:rsidRPr="00861F3C" w:rsidRDefault="00122330" w:rsidP="00122330">
      <w:pPr>
        <w:jc w:val="both"/>
        <w:rPr>
          <w:i/>
          <w:lang w:val="uk-UA"/>
        </w:rPr>
      </w:pPr>
      <w:r w:rsidRPr="00861F3C">
        <w:rPr>
          <w:lang w:val="uk-UA"/>
        </w:rPr>
        <w:t xml:space="preserve">ІІ. </w:t>
      </w:r>
      <w:r w:rsidRPr="00861F3C">
        <w:rPr>
          <w:i/>
          <w:lang w:val="uk-UA"/>
        </w:rPr>
        <w:t>Поставте числівники у правильній відмінко</w:t>
      </w:r>
      <w:r w:rsidR="00E4565E">
        <w:rPr>
          <w:i/>
          <w:lang w:val="uk-UA"/>
        </w:rPr>
        <w:t>вій формі і запишіть їх словами:</w:t>
      </w:r>
    </w:p>
    <w:p w:rsidR="00122330" w:rsidRPr="00861F3C" w:rsidRDefault="00122330" w:rsidP="009B352C">
      <w:pPr>
        <w:numPr>
          <w:ilvl w:val="0"/>
          <w:numId w:val="13"/>
        </w:numPr>
        <w:tabs>
          <w:tab w:val="clear" w:pos="720"/>
        </w:tabs>
        <w:ind w:left="426" w:hanging="66"/>
        <w:jc w:val="both"/>
        <w:rPr>
          <w:lang w:val="uk-UA"/>
        </w:rPr>
      </w:pPr>
      <w:r w:rsidRPr="00861F3C">
        <w:rPr>
          <w:lang w:val="uk-UA"/>
        </w:rPr>
        <w:t>Кут кидання під час стрільби в повітря залежить від початкової швидкості, маси й форми кулі і може знаходитись у межах від 28 до 55 м. 2. На митниці затрим</w:t>
      </w:r>
      <w:r w:rsidR="0056620C">
        <w:rPr>
          <w:lang w:val="uk-UA"/>
        </w:rPr>
        <w:t>ані 2 вантажні машини із 78 тон</w:t>
      </w:r>
      <w:r w:rsidRPr="00861F3C">
        <w:rPr>
          <w:lang w:val="uk-UA"/>
        </w:rPr>
        <w:t>ами м’ясного фаршу сумнівної якості. 3. При зміщенні вбік на 1 мм середня точка влучення під час стрільби на 100 м з автомата зміщується на 26 см. 4. Відстань до постаті була десь у межах 200 метрів. 5. Стрілець пробіг більше 77 метрів. 6. Вогневий рубіж змінюється до 25-метрової позначки. 8. Рекордна кількість справ – це ті, які свідчать про ухилення від сплати податків: близько 370, з них в особливо великих розмірах – близько 70. 9. Акціонерне товариство відвантажило продукції га 35 888 000 грн та 1 816 000 грн, а після її реалізації кошти були переказані на розрахункові рахунки.</w:t>
      </w:r>
    </w:p>
    <w:p w:rsidR="00C51BF1" w:rsidRPr="00861F3C" w:rsidRDefault="00C51BF1" w:rsidP="009B352C">
      <w:pPr>
        <w:ind w:left="426" w:hanging="66"/>
        <w:jc w:val="both"/>
        <w:rPr>
          <w:lang w:val="uk-UA"/>
        </w:rPr>
      </w:pPr>
    </w:p>
    <w:p w:rsidR="00C51BF1" w:rsidRPr="00861F3C" w:rsidRDefault="00C51BF1" w:rsidP="00C51BF1">
      <w:pPr>
        <w:jc w:val="both"/>
        <w:rPr>
          <w:i/>
          <w:lang w:val="uk-UA"/>
        </w:rPr>
      </w:pPr>
      <w:r w:rsidRPr="00861F3C">
        <w:rPr>
          <w:lang w:val="uk-UA"/>
        </w:rPr>
        <w:t xml:space="preserve">ІІІ. </w:t>
      </w:r>
      <w:r w:rsidRPr="00861F3C">
        <w:rPr>
          <w:i/>
          <w:lang w:val="uk-UA"/>
        </w:rPr>
        <w:t>Знайдіть випадки невиправданого вживання у наведених реченнях мовних штампів та канцеляризмів. Виправте текст, я</w:t>
      </w:r>
      <w:r w:rsidR="00E4565E">
        <w:rPr>
          <w:i/>
          <w:lang w:val="uk-UA"/>
        </w:rPr>
        <w:t>кщо є й інші недоліки:</w:t>
      </w:r>
    </w:p>
    <w:p w:rsidR="00C51BF1" w:rsidRPr="00861F3C" w:rsidRDefault="00C51BF1" w:rsidP="00C51BF1">
      <w:pPr>
        <w:jc w:val="both"/>
        <w:rPr>
          <w:i/>
          <w:lang w:val="uk-UA"/>
        </w:rPr>
      </w:pPr>
    </w:p>
    <w:p w:rsidR="00C51BF1" w:rsidRPr="00861F3C" w:rsidRDefault="00C51BF1" w:rsidP="009B352C">
      <w:pPr>
        <w:numPr>
          <w:ilvl w:val="0"/>
          <w:numId w:val="14"/>
        </w:numPr>
        <w:tabs>
          <w:tab w:val="clear" w:pos="720"/>
        </w:tabs>
        <w:ind w:left="426" w:hanging="66"/>
        <w:jc w:val="both"/>
        <w:rPr>
          <w:lang w:val="uk-UA"/>
        </w:rPr>
      </w:pPr>
      <w:r w:rsidRPr="00861F3C">
        <w:rPr>
          <w:lang w:val="uk-UA"/>
        </w:rPr>
        <w:t xml:space="preserve">Черговий халатно відноситься до своїх обов’язків. 2. У зв’язку з безконтрольністю і безвідповідальністю з боку керівників фірми до цього часу не передані суду бухгалтер, касир, винні в систематичних розтратах. 3. Необхідно поставити питання про посилення викорінення явищ негативних злочинних проявів. 4. Міроприємства по знешкодженню злочинної групи ще не утверджені. </w:t>
      </w:r>
      <w:r w:rsidR="00117811" w:rsidRPr="00861F3C">
        <w:rPr>
          <w:lang w:val="uk-UA"/>
        </w:rPr>
        <w:t xml:space="preserve">5. </w:t>
      </w:r>
      <w:r w:rsidR="004E79F8" w:rsidRPr="00861F3C">
        <w:rPr>
          <w:lang w:val="uk-UA"/>
        </w:rPr>
        <w:t>Величезну роль у вирішенні питання подолання промахів у досягненні успіху в боротьбі зі злочинністю відіграє особисте переосмислення ролі правоохоронця на даний час діяльності.</w:t>
      </w:r>
      <w:r w:rsidR="00F46DCB" w:rsidRPr="00861F3C">
        <w:rPr>
          <w:lang w:val="uk-UA"/>
        </w:rPr>
        <w:t xml:space="preserve"> 6. Суд заслухав справу </w:t>
      </w:r>
      <w:r w:rsidR="00FE456D" w:rsidRPr="00861F3C">
        <w:rPr>
          <w:lang w:val="uk-UA"/>
        </w:rPr>
        <w:t>про відшкодування шкоди, завданої громадянці С. через пошкодження посівів пшениці у зв’язку з будівництвом лінії електропередач.</w:t>
      </w:r>
    </w:p>
    <w:p w:rsidR="00673126" w:rsidRPr="00861F3C" w:rsidRDefault="00673126" w:rsidP="009B352C">
      <w:pPr>
        <w:ind w:left="426" w:hanging="66"/>
        <w:jc w:val="both"/>
        <w:rPr>
          <w:lang w:val="uk-UA"/>
        </w:rPr>
      </w:pPr>
    </w:p>
    <w:p w:rsidR="00673126" w:rsidRPr="00861F3C" w:rsidRDefault="009B352C" w:rsidP="00673126">
      <w:pPr>
        <w:jc w:val="both"/>
        <w:rPr>
          <w:i/>
          <w:lang w:val="uk-UA"/>
        </w:rPr>
      </w:pPr>
      <w:r w:rsidRPr="00861F3C">
        <w:rPr>
          <w:lang w:val="en-US"/>
        </w:rPr>
        <w:t xml:space="preserve">IV. </w:t>
      </w:r>
      <w:r w:rsidR="00E4565E">
        <w:rPr>
          <w:i/>
          <w:lang w:val="uk-UA"/>
        </w:rPr>
        <w:t>Перекладіть українською мовою:</w:t>
      </w:r>
    </w:p>
    <w:p w:rsidR="009B352C" w:rsidRPr="00861F3C" w:rsidRDefault="009B352C" w:rsidP="00673126">
      <w:pPr>
        <w:jc w:val="both"/>
        <w:rPr>
          <w:i/>
          <w:lang w:val="uk-UA"/>
        </w:rPr>
      </w:pPr>
    </w:p>
    <w:p w:rsidR="009B352C" w:rsidRPr="00861F3C" w:rsidRDefault="009B352C" w:rsidP="001263AC">
      <w:pPr>
        <w:numPr>
          <w:ilvl w:val="0"/>
          <w:numId w:val="15"/>
        </w:numPr>
        <w:jc w:val="both"/>
      </w:pPr>
      <w:r w:rsidRPr="00861F3C">
        <w:t xml:space="preserve">Органы дознания, возбуждавшие дела данной категории на заре эпохи борьбы с нарушениями авторских и смежных прав, помимо горячего желания возбудить дело больше ничего не имели – ни знания предмета и объекта исследования, ни способов закрепления следов преступления, что требует от них закон. Типовая формулировка обоснования принимаемого решения такова: «Учитывая незначительное количество дисков, а также исходя из анализа </w:t>
      </w:r>
      <w:r w:rsidR="001263AC" w:rsidRPr="00861F3C">
        <w:t>финансовых оборотов корпорации «Майкрософт» (наиболее распространённая продукция, незаконно использующаяся пиратами), следствие считает, что состав преступления отсутствует». Эта формулировка определялась общей эрудицией следователя, но никак не материалами дела, а значит, не могла быть признана обоснованной.</w:t>
      </w:r>
    </w:p>
    <w:p w:rsidR="001263AC" w:rsidRPr="00861F3C" w:rsidRDefault="001263AC" w:rsidP="001263AC">
      <w:pPr>
        <w:numPr>
          <w:ilvl w:val="0"/>
          <w:numId w:val="15"/>
        </w:numPr>
        <w:jc w:val="both"/>
      </w:pPr>
      <w:r w:rsidRPr="00861F3C">
        <w:t xml:space="preserve">Защита использует, как правило, недостатки и неполноту следствия. Основные </w:t>
      </w:r>
      <w:r w:rsidR="0096223B" w:rsidRPr="00861F3C">
        <w:t>защитные версии таковы: 1) не знал о существовании ответственности за реализацию контрафактных дисков – давно этим занимаюсь и никто не предъявлял претензий; 2) не знал, что эти диски контрафактные, так как не представлял себе, как должен выглядеть лицензионный диск</w:t>
      </w:r>
      <w:r w:rsidR="00FF01F3" w:rsidRPr="00861F3C">
        <w:t xml:space="preserve">; полагал, что если есть накладная на товар, то он нормальный – законный; 3) торговал в основном лицензионными дисками, среди них могли попасть случайно несколько нелицензионных, которые и были изъяты </w:t>
      </w:r>
      <w:r w:rsidR="00FF01F3" w:rsidRPr="00861F3C">
        <w:lastRenderedPageBreak/>
        <w:t>при контрольной закупке.</w:t>
      </w:r>
      <w:r w:rsidR="00EA4097" w:rsidRPr="00861F3C">
        <w:t xml:space="preserve"> Почему в конечном итоге получилось, что большинство изъятых дисков оказалось контрафактными, не могу объяснить, так как изымались объекты ненадлежащим образом.</w:t>
      </w:r>
    </w:p>
    <w:p w:rsidR="00333DE4" w:rsidRPr="00861F3C" w:rsidRDefault="00333DE4" w:rsidP="00333DE4">
      <w:pPr>
        <w:jc w:val="both"/>
      </w:pPr>
    </w:p>
    <w:p w:rsidR="00333DE4" w:rsidRPr="00861F3C" w:rsidRDefault="00333DE4" w:rsidP="00E4565E">
      <w:pPr>
        <w:jc w:val="both"/>
        <w:rPr>
          <w:i/>
          <w:lang w:val="uk-UA"/>
        </w:rPr>
      </w:pPr>
      <w:r w:rsidRPr="00861F3C">
        <w:rPr>
          <w:lang w:val="en-US"/>
        </w:rPr>
        <w:t>V</w:t>
      </w:r>
      <w:r w:rsidRPr="00861F3C">
        <w:t xml:space="preserve">. </w:t>
      </w:r>
      <w:r w:rsidRPr="00861F3C">
        <w:rPr>
          <w:i/>
          <w:lang w:val="uk-UA"/>
        </w:rPr>
        <w:t>Вкажіть ряд словосполучень без помилок</w:t>
      </w:r>
      <w:r w:rsidR="00E4565E">
        <w:rPr>
          <w:i/>
          <w:lang w:val="uk-UA"/>
        </w:rPr>
        <w:t>:</w:t>
      </w:r>
    </w:p>
    <w:p w:rsidR="00333DE4" w:rsidRPr="00861F3C" w:rsidRDefault="00333DE4" w:rsidP="00333DE4">
      <w:pPr>
        <w:jc w:val="both"/>
        <w:rPr>
          <w:lang w:val="uk-UA"/>
        </w:rPr>
      </w:pPr>
    </w:p>
    <w:p w:rsidR="00333DE4" w:rsidRPr="00861F3C" w:rsidRDefault="00333DE4" w:rsidP="00333DE4">
      <w:pPr>
        <w:numPr>
          <w:ilvl w:val="0"/>
          <w:numId w:val="16"/>
        </w:numPr>
        <w:jc w:val="both"/>
        <w:rPr>
          <w:lang w:val="uk-UA"/>
        </w:rPr>
      </w:pPr>
      <w:r w:rsidRPr="00861F3C">
        <w:rPr>
          <w:lang w:val="uk-UA"/>
        </w:rPr>
        <w:t>вина засудженого; визначити кінцеве покарання; обтяжуючі обставини;</w:t>
      </w:r>
    </w:p>
    <w:p w:rsidR="00333DE4" w:rsidRPr="00861F3C" w:rsidRDefault="00333DE4" w:rsidP="00333DE4">
      <w:pPr>
        <w:numPr>
          <w:ilvl w:val="0"/>
          <w:numId w:val="16"/>
        </w:numPr>
        <w:jc w:val="both"/>
        <w:rPr>
          <w:lang w:val="uk-UA"/>
        </w:rPr>
      </w:pPr>
      <w:r w:rsidRPr="00861F3C">
        <w:rPr>
          <w:lang w:val="uk-UA"/>
        </w:rPr>
        <w:t>найбільша межа покарання; кримінальна відповідальність; відбути покарання;</w:t>
      </w:r>
    </w:p>
    <w:p w:rsidR="002A1D44" w:rsidRPr="00861F3C" w:rsidRDefault="00333DE4" w:rsidP="00333DE4">
      <w:pPr>
        <w:numPr>
          <w:ilvl w:val="0"/>
          <w:numId w:val="16"/>
        </w:numPr>
        <w:jc w:val="both"/>
        <w:rPr>
          <w:lang w:val="uk-UA"/>
        </w:rPr>
      </w:pPr>
      <w:r w:rsidRPr="00861F3C">
        <w:rPr>
          <w:lang w:val="uk-UA"/>
        </w:rPr>
        <w:t>щиро покаятися; відвернена шкода; вторгнення у житло.</w:t>
      </w:r>
    </w:p>
    <w:p w:rsidR="0056620C" w:rsidRDefault="0056620C" w:rsidP="002A1D44">
      <w:pPr>
        <w:jc w:val="both"/>
        <w:rPr>
          <w:lang w:val="en-US"/>
        </w:rPr>
      </w:pPr>
    </w:p>
    <w:p w:rsidR="002A1D44" w:rsidRPr="00861F3C" w:rsidRDefault="002A1D44" w:rsidP="002A1D44">
      <w:pPr>
        <w:jc w:val="both"/>
        <w:rPr>
          <w:i/>
          <w:lang w:val="uk-UA"/>
        </w:rPr>
      </w:pPr>
      <w:r w:rsidRPr="00861F3C">
        <w:rPr>
          <w:lang w:val="en-US"/>
        </w:rPr>
        <w:t>VI</w:t>
      </w:r>
      <w:r w:rsidRPr="00861F3C">
        <w:rPr>
          <w:lang w:val="uk-UA"/>
        </w:rPr>
        <w:t xml:space="preserve">. </w:t>
      </w:r>
      <w:r w:rsidR="00E4565E">
        <w:rPr>
          <w:i/>
          <w:lang w:val="uk-UA"/>
        </w:rPr>
        <w:t>Виправте помилки у реченнях:</w:t>
      </w:r>
    </w:p>
    <w:p w:rsidR="002A1D44" w:rsidRPr="00861F3C" w:rsidRDefault="002A1D44" w:rsidP="002A1D44">
      <w:pPr>
        <w:jc w:val="both"/>
        <w:rPr>
          <w:i/>
          <w:lang w:val="uk-UA"/>
        </w:rPr>
      </w:pPr>
    </w:p>
    <w:p w:rsidR="00333DE4" w:rsidRPr="00861F3C" w:rsidRDefault="002A1D44" w:rsidP="00854835">
      <w:pPr>
        <w:numPr>
          <w:ilvl w:val="0"/>
          <w:numId w:val="17"/>
        </w:numPr>
        <w:ind w:left="426" w:hanging="66"/>
        <w:jc w:val="both"/>
        <w:rPr>
          <w:lang w:val="uk-UA"/>
        </w:rPr>
      </w:pPr>
      <w:r w:rsidRPr="00861F3C">
        <w:rPr>
          <w:lang w:val="uk-UA"/>
        </w:rPr>
        <w:t>Якщо конфіскується частина майна, суд повинен оголосити</w:t>
      </w:r>
      <w:r w:rsidR="00377E2C" w:rsidRPr="00861F3C">
        <w:rPr>
          <w:lang w:val="uk-UA"/>
        </w:rPr>
        <w:t xml:space="preserve">, яка саме частина майна конфіскується, або назвати предмети, що конфіскуються. 2. </w:t>
      </w:r>
      <w:r w:rsidR="009E6D6C" w:rsidRPr="00861F3C">
        <w:rPr>
          <w:lang w:val="uk-UA"/>
        </w:rPr>
        <w:t>Позбавлення свободи встановлюється на термін від одного до п’ятнадцяти років. 3. При призначенні покарання обставинами, які його зменшують, визнаються: …вчинення злочину</w:t>
      </w:r>
      <w:r w:rsidR="00333DE4" w:rsidRPr="00861F3C">
        <w:rPr>
          <w:lang w:val="uk-UA"/>
        </w:rPr>
        <w:t xml:space="preserve"> </w:t>
      </w:r>
      <w:r w:rsidR="009E6D6C" w:rsidRPr="00861F3C">
        <w:rPr>
          <w:lang w:val="uk-UA"/>
        </w:rPr>
        <w:t xml:space="preserve">внаслідок співпадання тяжких особистих, сімейних чи інших обставин. 4. При складанні покарань за сукупністю вироків сукупний строк </w:t>
      </w:r>
      <w:r w:rsidR="00154698" w:rsidRPr="00861F3C">
        <w:rPr>
          <w:lang w:val="uk-UA"/>
        </w:rPr>
        <w:t xml:space="preserve">покарання не може перевищувати найбільшого строку, встановленого для даного виду покарання. 5. </w:t>
      </w:r>
      <w:r w:rsidR="00BF060D" w:rsidRPr="00861F3C">
        <w:rPr>
          <w:lang w:val="uk-UA"/>
        </w:rPr>
        <w:t>Розміри відчислень із зарплатні засудженого складанню не підлягають і обраховуються за кожним вироком самостійно.</w:t>
      </w:r>
    </w:p>
    <w:p w:rsidR="00854835" w:rsidRPr="00861F3C" w:rsidRDefault="00854835" w:rsidP="00854835">
      <w:pPr>
        <w:jc w:val="both"/>
        <w:rPr>
          <w:lang w:val="uk-UA"/>
        </w:rPr>
      </w:pPr>
    </w:p>
    <w:p w:rsidR="00854835" w:rsidRPr="00861F3C" w:rsidRDefault="00854835" w:rsidP="00854835">
      <w:pPr>
        <w:jc w:val="both"/>
        <w:rPr>
          <w:i/>
          <w:lang w:val="uk-UA"/>
        </w:rPr>
      </w:pPr>
      <w:r w:rsidRPr="00861F3C">
        <w:rPr>
          <w:lang w:val="en-US"/>
        </w:rPr>
        <w:t>VII</w:t>
      </w:r>
      <w:r w:rsidRPr="00861F3C">
        <w:t xml:space="preserve">. </w:t>
      </w:r>
      <w:r w:rsidRPr="00861F3C">
        <w:rPr>
          <w:i/>
          <w:lang w:val="uk-UA"/>
        </w:rPr>
        <w:t>Наведіть пра</w:t>
      </w:r>
      <w:r w:rsidR="00E4565E">
        <w:rPr>
          <w:i/>
          <w:lang w:val="uk-UA"/>
        </w:rPr>
        <w:t>вильний варіант словосполучення:</w:t>
      </w:r>
    </w:p>
    <w:p w:rsidR="00854835" w:rsidRPr="00861F3C" w:rsidRDefault="00854835" w:rsidP="00854835">
      <w:pPr>
        <w:jc w:val="both"/>
        <w:rPr>
          <w:i/>
          <w:lang w:val="uk-UA"/>
        </w:rPr>
      </w:pPr>
    </w:p>
    <w:p w:rsidR="00854835" w:rsidRPr="00861F3C" w:rsidRDefault="00854835" w:rsidP="00854835">
      <w:pPr>
        <w:jc w:val="both"/>
        <w:rPr>
          <w:lang w:val="uk-UA"/>
        </w:rPr>
      </w:pPr>
      <w:r w:rsidRPr="00861F3C">
        <w:rPr>
          <w:lang w:val="uk-UA"/>
        </w:rPr>
        <w:t>Тяжке тілесне пошкодження; захват заручників; навмисне знищення майна; примусити до вчинення злочину; сховати злочинця; добуті злочинним шляхом предмети; злочин за попереднім уговором; злочинний умисел.</w:t>
      </w:r>
    </w:p>
    <w:p w:rsidR="00DE1EB3" w:rsidRPr="00861F3C" w:rsidRDefault="00DE1EB3" w:rsidP="00BA5082">
      <w:pPr>
        <w:jc w:val="center"/>
        <w:rPr>
          <w:lang w:val="uk-UA"/>
        </w:rPr>
      </w:pPr>
    </w:p>
    <w:p w:rsidR="00BA5082" w:rsidRPr="00861F3C" w:rsidRDefault="00BA5082" w:rsidP="00BA5082">
      <w:pPr>
        <w:jc w:val="center"/>
        <w:rPr>
          <w:b/>
          <w:lang w:val="uk-UA"/>
        </w:rPr>
      </w:pPr>
    </w:p>
    <w:p w:rsidR="00BA5082" w:rsidRPr="00861F3C" w:rsidRDefault="00375F80" w:rsidP="00375F80">
      <w:pPr>
        <w:jc w:val="center"/>
        <w:rPr>
          <w:b/>
          <w:lang w:val="uk-UA"/>
        </w:rPr>
      </w:pPr>
      <w:r>
        <w:rPr>
          <w:b/>
          <w:lang w:val="uk-UA"/>
        </w:rPr>
        <w:t>10</w:t>
      </w:r>
      <w:r w:rsidR="00BA5082" w:rsidRPr="00861F3C">
        <w:rPr>
          <w:b/>
          <w:lang w:val="uk-UA"/>
        </w:rPr>
        <w:t>. МЕТОДИ НАВЧАННЯ</w:t>
      </w:r>
    </w:p>
    <w:p w:rsidR="00BA5082" w:rsidRPr="00861F3C" w:rsidRDefault="00BA5082" w:rsidP="00BA5082">
      <w:pPr>
        <w:jc w:val="center"/>
        <w:rPr>
          <w:b/>
          <w:lang w:val="uk-UA"/>
        </w:rPr>
      </w:pPr>
    </w:p>
    <w:p w:rsidR="00BA5082" w:rsidRPr="00861F3C" w:rsidRDefault="002F58ED" w:rsidP="00E4565E">
      <w:pPr>
        <w:ind w:firstLine="540"/>
        <w:jc w:val="both"/>
        <w:rPr>
          <w:lang w:val="uk-UA"/>
        </w:rPr>
      </w:pPr>
      <w:r w:rsidRPr="00861F3C">
        <w:rPr>
          <w:lang w:val="uk-UA"/>
        </w:rPr>
        <w:t xml:space="preserve">Зміст курсу поділено на </w:t>
      </w:r>
      <w:r w:rsidR="00E4565E">
        <w:rPr>
          <w:lang w:val="uk-UA"/>
        </w:rPr>
        <w:t>4</w:t>
      </w:r>
      <w:r w:rsidRPr="00861F3C">
        <w:rPr>
          <w:lang w:val="uk-UA"/>
        </w:rPr>
        <w:t xml:space="preserve"> змістові модулі, кожен з яких включає тематичні лекції, відповідне дидактичне забезпечення та методичні рекомендації для самостійної роботи студентів. Завершується курс підсумковим контролем – </w:t>
      </w:r>
      <w:r w:rsidR="00E4565E">
        <w:rPr>
          <w:lang w:val="uk-UA"/>
        </w:rPr>
        <w:t xml:space="preserve">заліком (ІІ семестр 3-го курсу) та </w:t>
      </w:r>
      <w:r w:rsidRPr="00861F3C">
        <w:rPr>
          <w:lang w:val="uk-UA"/>
        </w:rPr>
        <w:t>іспитом</w:t>
      </w:r>
      <w:r w:rsidR="00E4565E">
        <w:rPr>
          <w:lang w:val="uk-UA"/>
        </w:rPr>
        <w:t xml:space="preserve"> (І семестр 4-го курсу)</w:t>
      </w:r>
      <w:r w:rsidRPr="00861F3C">
        <w:rPr>
          <w:lang w:val="uk-UA"/>
        </w:rPr>
        <w:t>.</w:t>
      </w:r>
    </w:p>
    <w:p w:rsidR="002F58ED" w:rsidRPr="00861F3C" w:rsidRDefault="002F58ED" w:rsidP="00E4565E">
      <w:pPr>
        <w:ind w:firstLine="540"/>
        <w:jc w:val="both"/>
        <w:rPr>
          <w:lang w:val="uk-UA"/>
        </w:rPr>
      </w:pPr>
      <w:r w:rsidRPr="00861F3C">
        <w:rPr>
          <w:lang w:val="uk-UA"/>
        </w:rPr>
        <w:t xml:space="preserve">На лекціях студенти отримують основні теоретичні відомості з дисципліни, а на </w:t>
      </w:r>
      <w:r w:rsidR="00E4565E">
        <w:rPr>
          <w:lang w:val="uk-UA"/>
        </w:rPr>
        <w:t xml:space="preserve">практичних заняттях </w:t>
      </w:r>
      <w:r w:rsidRPr="00861F3C">
        <w:rPr>
          <w:lang w:val="uk-UA"/>
        </w:rPr>
        <w:t xml:space="preserve">закріплюють знання, беруть участь в аналізі українського правничого мовлення професіоналів в аудіо- та відеозаписах, беруть участь у перехресній перевірці знань </w:t>
      </w:r>
      <w:r w:rsidR="00C41B5A" w:rsidRPr="00861F3C">
        <w:rPr>
          <w:lang w:val="uk-UA"/>
        </w:rPr>
        <w:t>і</w:t>
      </w:r>
      <w:r w:rsidRPr="00861F3C">
        <w:rPr>
          <w:lang w:val="uk-UA"/>
        </w:rPr>
        <w:t>з дисципліни.</w:t>
      </w:r>
    </w:p>
    <w:p w:rsidR="007A3352" w:rsidRPr="00861F3C" w:rsidRDefault="007A3352" w:rsidP="002F58ED">
      <w:pPr>
        <w:ind w:firstLine="540"/>
        <w:jc w:val="both"/>
        <w:rPr>
          <w:lang w:val="uk-UA"/>
        </w:rPr>
      </w:pPr>
      <w:r w:rsidRPr="00861F3C">
        <w:rPr>
          <w:lang w:val="uk-UA"/>
        </w:rPr>
        <w:t>Особливу складову з огляду на оптимізацію навчального процесу з точки зору компетентнісного підходу становить самостійна робота студентів, робота в групах, виконання творчих завдань, участь у дискусіях, опрацювання різножанрових джерел.</w:t>
      </w:r>
    </w:p>
    <w:p w:rsidR="00BA5082" w:rsidRPr="00861F3C" w:rsidRDefault="00BA5082" w:rsidP="00BA5082">
      <w:pPr>
        <w:jc w:val="center"/>
        <w:rPr>
          <w:b/>
          <w:lang w:val="uk-UA"/>
        </w:rPr>
      </w:pPr>
    </w:p>
    <w:p w:rsidR="00BA5082" w:rsidRPr="00861F3C" w:rsidRDefault="00375F80" w:rsidP="00BA5082">
      <w:pPr>
        <w:jc w:val="center"/>
        <w:rPr>
          <w:b/>
          <w:lang w:val="uk-UA"/>
        </w:rPr>
      </w:pPr>
      <w:r>
        <w:rPr>
          <w:b/>
          <w:lang w:val="uk-UA"/>
        </w:rPr>
        <w:t>11</w:t>
      </w:r>
      <w:r w:rsidR="00BA5082" w:rsidRPr="00861F3C">
        <w:rPr>
          <w:b/>
          <w:lang w:val="uk-UA"/>
        </w:rPr>
        <w:t>. МЕТОДИ КОНТРОЛЮ</w:t>
      </w:r>
    </w:p>
    <w:p w:rsidR="00BA5082" w:rsidRPr="00861F3C" w:rsidRDefault="00BA5082" w:rsidP="00BA5082">
      <w:pPr>
        <w:jc w:val="center"/>
        <w:rPr>
          <w:b/>
          <w:lang w:val="uk-UA"/>
        </w:rPr>
      </w:pPr>
    </w:p>
    <w:p w:rsidR="00BA5082" w:rsidRPr="00861F3C" w:rsidRDefault="00FB21B7" w:rsidP="0071350E">
      <w:pPr>
        <w:ind w:firstLine="540"/>
        <w:jc w:val="both"/>
        <w:rPr>
          <w:lang w:val="uk-UA"/>
        </w:rPr>
      </w:pPr>
      <w:r w:rsidRPr="00861F3C">
        <w:rPr>
          <w:lang w:val="uk-UA"/>
        </w:rPr>
        <w:t xml:space="preserve">Написання аудиторних самостійних робіт із дисципліни, </w:t>
      </w:r>
      <w:r w:rsidR="00845AD3" w:rsidRPr="00861F3C">
        <w:rPr>
          <w:lang w:val="uk-UA"/>
        </w:rPr>
        <w:t xml:space="preserve">поточне </w:t>
      </w:r>
      <w:r w:rsidRPr="00861F3C">
        <w:rPr>
          <w:lang w:val="uk-UA"/>
        </w:rPr>
        <w:t xml:space="preserve">тестування, участь у дискусії, </w:t>
      </w:r>
      <w:r w:rsidR="00845AD3" w:rsidRPr="00861F3C">
        <w:rPr>
          <w:lang w:val="uk-UA"/>
        </w:rPr>
        <w:t xml:space="preserve">підсумковий </w:t>
      </w:r>
      <w:r w:rsidR="0071350E">
        <w:rPr>
          <w:lang w:val="uk-UA"/>
        </w:rPr>
        <w:t xml:space="preserve">заліковий та </w:t>
      </w:r>
      <w:r w:rsidR="00845AD3" w:rsidRPr="00861F3C">
        <w:rPr>
          <w:lang w:val="uk-UA"/>
        </w:rPr>
        <w:t>екзаменаційний контрол</w:t>
      </w:r>
      <w:r w:rsidR="0071350E">
        <w:rPr>
          <w:lang w:val="uk-UA"/>
        </w:rPr>
        <w:t>і</w:t>
      </w:r>
      <w:r w:rsidR="00845AD3" w:rsidRPr="00861F3C">
        <w:rPr>
          <w:lang w:val="uk-UA"/>
        </w:rPr>
        <w:t>.</w:t>
      </w:r>
    </w:p>
    <w:p w:rsidR="00BA5082" w:rsidRPr="00861F3C" w:rsidRDefault="00BA5082" w:rsidP="00BA5082">
      <w:pPr>
        <w:jc w:val="center"/>
        <w:rPr>
          <w:b/>
          <w:lang w:val="uk-UA"/>
        </w:rPr>
      </w:pPr>
    </w:p>
    <w:p w:rsidR="002A11D3" w:rsidRPr="00861F3C" w:rsidRDefault="00375F80" w:rsidP="00E92B81">
      <w:pPr>
        <w:jc w:val="center"/>
        <w:rPr>
          <w:b/>
          <w:lang w:val="uk-UA"/>
        </w:rPr>
      </w:pPr>
      <w:r>
        <w:rPr>
          <w:b/>
          <w:lang w:val="uk-UA"/>
        </w:rPr>
        <w:t>12</w:t>
      </w:r>
      <w:r w:rsidR="00E92B81">
        <w:rPr>
          <w:b/>
          <w:lang w:val="uk-UA"/>
        </w:rPr>
        <w:t xml:space="preserve">. ЗРАЗКИ ПИТАНЬ </w:t>
      </w:r>
      <w:r w:rsidR="000A6439" w:rsidRPr="00861F3C">
        <w:rPr>
          <w:b/>
          <w:lang w:val="uk-UA"/>
        </w:rPr>
        <w:t>В ЕКЗАМЕНАЦІЙНИХ БІЛЕТАХ</w:t>
      </w:r>
    </w:p>
    <w:p w:rsidR="000A6439" w:rsidRPr="00861F3C" w:rsidRDefault="000A6439" w:rsidP="00BA5082">
      <w:pPr>
        <w:jc w:val="center"/>
        <w:rPr>
          <w:b/>
          <w:lang w:val="uk-UA"/>
        </w:rPr>
      </w:pPr>
    </w:p>
    <w:p w:rsidR="002A11D3" w:rsidRPr="00861F3C" w:rsidRDefault="00C906DF" w:rsidP="00C906DF">
      <w:pPr>
        <w:numPr>
          <w:ilvl w:val="0"/>
          <w:numId w:val="10"/>
        </w:numPr>
        <w:jc w:val="both"/>
        <w:rPr>
          <w:lang w:val="uk-UA"/>
        </w:rPr>
      </w:pPr>
      <w:r w:rsidRPr="00861F3C">
        <w:rPr>
          <w:lang w:val="uk-UA"/>
        </w:rPr>
        <w:t>Функції мови в житті суспільства.</w:t>
      </w:r>
    </w:p>
    <w:p w:rsidR="003A085A" w:rsidRPr="00861F3C" w:rsidRDefault="003A085A" w:rsidP="00C906DF">
      <w:pPr>
        <w:numPr>
          <w:ilvl w:val="0"/>
          <w:numId w:val="10"/>
        </w:numPr>
        <w:jc w:val="both"/>
        <w:rPr>
          <w:lang w:val="uk-UA"/>
        </w:rPr>
      </w:pPr>
      <w:r w:rsidRPr="00861F3C">
        <w:rPr>
          <w:lang w:val="uk-UA"/>
        </w:rPr>
        <w:t>Функціональні стилі сучасної української мови.</w:t>
      </w:r>
    </w:p>
    <w:p w:rsidR="00C906DF" w:rsidRPr="0071350E" w:rsidRDefault="0071350E" w:rsidP="0071350E">
      <w:pPr>
        <w:numPr>
          <w:ilvl w:val="0"/>
          <w:numId w:val="10"/>
        </w:numPr>
        <w:jc w:val="both"/>
        <w:rPr>
          <w:lang w:val="uk-UA"/>
        </w:rPr>
      </w:pPr>
      <w:r w:rsidRPr="0071350E">
        <w:rPr>
          <w:lang w:val="uk-UA"/>
        </w:rPr>
        <w:lastRenderedPageBreak/>
        <w:t>Наукові засади вивчення термінології права</w:t>
      </w:r>
      <w:r w:rsidR="00CD523C" w:rsidRPr="0071350E">
        <w:rPr>
          <w:lang w:val="uk-UA"/>
        </w:rPr>
        <w:t>.</w:t>
      </w:r>
    </w:p>
    <w:p w:rsidR="00CD523C" w:rsidRPr="00861F3C" w:rsidRDefault="00CD523C" w:rsidP="00C906DF">
      <w:pPr>
        <w:numPr>
          <w:ilvl w:val="0"/>
          <w:numId w:val="10"/>
        </w:numPr>
        <w:jc w:val="both"/>
        <w:rPr>
          <w:lang w:val="uk-UA"/>
        </w:rPr>
      </w:pPr>
      <w:r w:rsidRPr="00861F3C">
        <w:rPr>
          <w:lang w:val="uk-UA"/>
        </w:rPr>
        <w:t>Класифікація ділових правничих документів.</w:t>
      </w:r>
    </w:p>
    <w:p w:rsidR="00CD523C" w:rsidRPr="00861F3C" w:rsidRDefault="00C11927" w:rsidP="00C906DF">
      <w:pPr>
        <w:numPr>
          <w:ilvl w:val="0"/>
          <w:numId w:val="10"/>
        </w:numPr>
        <w:jc w:val="both"/>
        <w:rPr>
          <w:lang w:val="uk-UA"/>
        </w:rPr>
      </w:pPr>
      <w:r w:rsidRPr="00861F3C">
        <w:rPr>
          <w:lang w:val="uk-UA"/>
        </w:rPr>
        <w:t>Вимоги до мовлення нормативних актів.</w:t>
      </w:r>
    </w:p>
    <w:p w:rsidR="00C11927" w:rsidRPr="00861F3C" w:rsidRDefault="00C11927" w:rsidP="00C906DF">
      <w:pPr>
        <w:numPr>
          <w:ilvl w:val="0"/>
          <w:numId w:val="10"/>
        </w:numPr>
        <w:jc w:val="both"/>
        <w:rPr>
          <w:lang w:val="uk-UA"/>
        </w:rPr>
      </w:pPr>
      <w:r w:rsidRPr="00861F3C">
        <w:rPr>
          <w:lang w:val="uk-UA"/>
        </w:rPr>
        <w:t>Ядро та периферія юридичної термінології.</w:t>
      </w:r>
    </w:p>
    <w:p w:rsidR="00C11927" w:rsidRPr="00861F3C" w:rsidRDefault="00C11927" w:rsidP="00C906DF">
      <w:pPr>
        <w:numPr>
          <w:ilvl w:val="0"/>
          <w:numId w:val="10"/>
        </w:numPr>
        <w:jc w:val="both"/>
        <w:rPr>
          <w:lang w:val="uk-UA"/>
        </w:rPr>
      </w:pPr>
      <w:r w:rsidRPr="00861F3C">
        <w:rPr>
          <w:lang w:val="uk-UA"/>
        </w:rPr>
        <w:t>Слова іншомовного походження у сучасній юридичній термінології.</w:t>
      </w:r>
    </w:p>
    <w:p w:rsidR="00C11927" w:rsidRPr="00861F3C" w:rsidRDefault="0071350E" w:rsidP="0071350E">
      <w:pPr>
        <w:numPr>
          <w:ilvl w:val="0"/>
          <w:numId w:val="10"/>
        </w:numPr>
        <w:jc w:val="both"/>
        <w:rPr>
          <w:lang w:val="uk-UA"/>
        </w:rPr>
      </w:pPr>
      <w:r>
        <w:rPr>
          <w:lang w:val="uk-UA"/>
        </w:rPr>
        <w:t>Юридичний термін у світлі сучасного термінознавства.</w:t>
      </w:r>
    </w:p>
    <w:p w:rsidR="009B7186" w:rsidRPr="00861F3C" w:rsidRDefault="0071350E" w:rsidP="0071350E">
      <w:pPr>
        <w:numPr>
          <w:ilvl w:val="0"/>
          <w:numId w:val="10"/>
        </w:numPr>
        <w:jc w:val="both"/>
        <w:rPr>
          <w:lang w:val="uk-UA"/>
        </w:rPr>
      </w:pPr>
      <w:r>
        <w:rPr>
          <w:lang w:val="uk-UA"/>
        </w:rPr>
        <w:t>Термінологічні словосполучення в юридичній літературі.</w:t>
      </w:r>
    </w:p>
    <w:p w:rsidR="009B7186" w:rsidRPr="00861F3C" w:rsidRDefault="002952C8" w:rsidP="00C906DF">
      <w:pPr>
        <w:numPr>
          <w:ilvl w:val="0"/>
          <w:numId w:val="10"/>
        </w:numPr>
        <w:jc w:val="both"/>
        <w:rPr>
          <w:lang w:val="uk-UA"/>
        </w:rPr>
      </w:pPr>
      <w:r w:rsidRPr="00861F3C">
        <w:rPr>
          <w:lang w:val="uk-UA"/>
        </w:rPr>
        <w:t>Юридична лексикографія.</w:t>
      </w:r>
    </w:p>
    <w:p w:rsidR="002952C8" w:rsidRPr="00861F3C" w:rsidRDefault="002952C8" w:rsidP="00C906DF">
      <w:pPr>
        <w:numPr>
          <w:ilvl w:val="0"/>
          <w:numId w:val="10"/>
        </w:numPr>
        <w:jc w:val="both"/>
        <w:rPr>
          <w:lang w:val="uk-UA"/>
        </w:rPr>
      </w:pPr>
      <w:r w:rsidRPr="00861F3C">
        <w:rPr>
          <w:lang w:val="uk-UA"/>
        </w:rPr>
        <w:t>Вимоги до змістової точності мови документів.</w:t>
      </w:r>
    </w:p>
    <w:p w:rsidR="002952C8" w:rsidRPr="00861F3C" w:rsidRDefault="0071350E" w:rsidP="00C906DF">
      <w:pPr>
        <w:numPr>
          <w:ilvl w:val="0"/>
          <w:numId w:val="10"/>
        </w:numPr>
        <w:jc w:val="both"/>
        <w:rPr>
          <w:lang w:val="uk-UA"/>
        </w:rPr>
      </w:pPr>
      <w:r>
        <w:rPr>
          <w:lang w:val="uk-UA"/>
        </w:rPr>
        <w:t>Термінологічна система права</w:t>
      </w:r>
      <w:r w:rsidR="002952C8" w:rsidRPr="00861F3C">
        <w:rPr>
          <w:lang w:val="uk-UA"/>
        </w:rPr>
        <w:t>.</w:t>
      </w:r>
    </w:p>
    <w:p w:rsidR="009F29A2" w:rsidRPr="00861F3C" w:rsidRDefault="0071350E" w:rsidP="0071350E">
      <w:pPr>
        <w:numPr>
          <w:ilvl w:val="0"/>
          <w:numId w:val="10"/>
        </w:numPr>
        <w:jc w:val="both"/>
        <w:rPr>
          <w:lang w:val="uk-UA"/>
        </w:rPr>
      </w:pPr>
      <w:r>
        <w:rPr>
          <w:lang w:val="uk-UA"/>
        </w:rPr>
        <w:t>Терміни-ідентифікатори та терміни-класифікатори.</w:t>
      </w:r>
    </w:p>
    <w:p w:rsidR="002952C8" w:rsidRPr="00861F3C" w:rsidRDefault="0071350E" w:rsidP="0071350E">
      <w:pPr>
        <w:numPr>
          <w:ilvl w:val="0"/>
          <w:numId w:val="10"/>
        </w:numPr>
        <w:jc w:val="both"/>
        <w:rPr>
          <w:lang w:val="uk-UA"/>
        </w:rPr>
      </w:pPr>
      <w:r>
        <w:rPr>
          <w:lang w:val="uk-UA"/>
        </w:rPr>
        <w:t>Методика наукового дослідження юридичної термінології</w:t>
      </w:r>
      <w:r w:rsidR="002952C8" w:rsidRPr="00861F3C">
        <w:rPr>
          <w:lang w:val="uk-UA"/>
        </w:rPr>
        <w:t>.</w:t>
      </w:r>
    </w:p>
    <w:p w:rsidR="002952C8" w:rsidRPr="00861F3C" w:rsidRDefault="00401905" w:rsidP="00C906DF">
      <w:pPr>
        <w:numPr>
          <w:ilvl w:val="0"/>
          <w:numId w:val="10"/>
        </w:numPr>
        <w:jc w:val="both"/>
        <w:rPr>
          <w:lang w:val="uk-UA"/>
        </w:rPr>
      </w:pPr>
      <w:r w:rsidRPr="00861F3C">
        <w:rPr>
          <w:lang w:val="uk-UA"/>
        </w:rPr>
        <w:t>Фразовий наголос у юридичному мовленні.</w:t>
      </w:r>
    </w:p>
    <w:p w:rsidR="00401905" w:rsidRPr="00861F3C" w:rsidRDefault="009F29A2" w:rsidP="00C906DF">
      <w:pPr>
        <w:numPr>
          <w:ilvl w:val="0"/>
          <w:numId w:val="10"/>
        </w:numPr>
        <w:jc w:val="both"/>
        <w:rPr>
          <w:lang w:val="uk-UA"/>
        </w:rPr>
      </w:pPr>
      <w:r w:rsidRPr="00861F3C">
        <w:rPr>
          <w:lang w:val="uk-UA"/>
        </w:rPr>
        <w:t>Основні правила успішного виступу перед аудиторією.</w:t>
      </w:r>
    </w:p>
    <w:p w:rsidR="009F29A2" w:rsidRPr="00861F3C" w:rsidRDefault="009F29A2" w:rsidP="00C906DF">
      <w:pPr>
        <w:numPr>
          <w:ilvl w:val="0"/>
          <w:numId w:val="10"/>
        </w:numPr>
        <w:jc w:val="both"/>
        <w:rPr>
          <w:lang w:val="uk-UA"/>
        </w:rPr>
      </w:pPr>
      <w:r w:rsidRPr="00861F3C">
        <w:rPr>
          <w:lang w:val="uk-UA"/>
        </w:rPr>
        <w:t>Судові промови.</w:t>
      </w:r>
    </w:p>
    <w:p w:rsidR="009F29A2" w:rsidRPr="00861F3C" w:rsidRDefault="0071350E" w:rsidP="0071350E">
      <w:pPr>
        <w:numPr>
          <w:ilvl w:val="0"/>
          <w:numId w:val="10"/>
        </w:numPr>
        <w:jc w:val="both"/>
        <w:rPr>
          <w:lang w:val="uk-UA"/>
        </w:rPr>
      </w:pPr>
      <w:r>
        <w:rPr>
          <w:lang w:val="uk-UA"/>
        </w:rPr>
        <w:t>Науково-практичне опрацювання юридичних термінів у лексикографії</w:t>
      </w:r>
      <w:r w:rsidR="009F29A2" w:rsidRPr="00861F3C">
        <w:rPr>
          <w:lang w:val="uk-UA"/>
        </w:rPr>
        <w:t>.</w:t>
      </w:r>
    </w:p>
    <w:p w:rsidR="009F29A2" w:rsidRPr="00861F3C" w:rsidRDefault="0071350E" w:rsidP="0071350E">
      <w:pPr>
        <w:numPr>
          <w:ilvl w:val="0"/>
          <w:numId w:val="10"/>
        </w:numPr>
        <w:jc w:val="both"/>
        <w:rPr>
          <w:lang w:val="uk-UA"/>
        </w:rPr>
      </w:pPr>
      <w:r>
        <w:rPr>
          <w:lang w:val="uk-UA"/>
        </w:rPr>
        <w:t>Генетична характеристика української юридичної термінології.</w:t>
      </w:r>
    </w:p>
    <w:p w:rsidR="006B6D61" w:rsidRPr="00861F3C" w:rsidRDefault="0071350E" w:rsidP="00C906DF">
      <w:pPr>
        <w:numPr>
          <w:ilvl w:val="0"/>
          <w:numId w:val="10"/>
        </w:numPr>
        <w:jc w:val="both"/>
        <w:rPr>
          <w:lang w:val="uk-UA"/>
        </w:rPr>
      </w:pPr>
      <w:r>
        <w:rPr>
          <w:lang w:val="uk-UA"/>
        </w:rPr>
        <w:t>Словотвірна характеристика юридичної термінології</w:t>
      </w:r>
      <w:r w:rsidR="006B6D61" w:rsidRPr="00861F3C">
        <w:rPr>
          <w:lang w:val="uk-UA"/>
        </w:rPr>
        <w:t>.</w:t>
      </w:r>
    </w:p>
    <w:p w:rsidR="006B6D61" w:rsidRPr="00861F3C" w:rsidRDefault="0071350E" w:rsidP="0071350E">
      <w:pPr>
        <w:numPr>
          <w:ilvl w:val="0"/>
          <w:numId w:val="10"/>
        </w:numPr>
        <w:jc w:val="both"/>
        <w:rPr>
          <w:lang w:val="uk-UA"/>
        </w:rPr>
      </w:pPr>
      <w:r>
        <w:rPr>
          <w:lang w:val="uk-UA"/>
        </w:rPr>
        <w:t xml:space="preserve"> Словотвірні продуктивні моделі в межах терміносистеми права.</w:t>
      </w:r>
    </w:p>
    <w:p w:rsidR="006B6D61" w:rsidRPr="00861F3C" w:rsidRDefault="0071350E" w:rsidP="0071350E">
      <w:pPr>
        <w:numPr>
          <w:ilvl w:val="0"/>
          <w:numId w:val="10"/>
        </w:numPr>
        <w:jc w:val="both"/>
        <w:rPr>
          <w:lang w:val="uk-UA"/>
        </w:rPr>
      </w:pPr>
      <w:r>
        <w:rPr>
          <w:lang w:val="uk-UA"/>
        </w:rPr>
        <w:t>Семантична характеристики юридичної термінології</w:t>
      </w:r>
      <w:r w:rsidR="006B6D61" w:rsidRPr="00861F3C">
        <w:rPr>
          <w:lang w:val="uk-UA"/>
        </w:rPr>
        <w:t>.</w:t>
      </w:r>
    </w:p>
    <w:p w:rsidR="006B6D61" w:rsidRPr="00861F3C" w:rsidRDefault="0071350E" w:rsidP="0071350E">
      <w:pPr>
        <w:numPr>
          <w:ilvl w:val="0"/>
          <w:numId w:val="10"/>
        </w:numPr>
        <w:jc w:val="both"/>
        <w:rPr>
          <w:lang w:val="uk-UA"/>
        </w:rPr>
      </w:pPr>
      <w:r>
        <w:rPr>
          <w:lang w:val="uk-UA"/>
        </w:rPr>
        <w:t>С</w:t>
      </w:r>
      <w:r w:rsidR="006B6D61" w:rsidRPr="00861F3C">
        <w:rPr>
          <w:lang w:val="uk-UA"/>
        </w:rPr>
        <w:t>кладносурядн</w:t>
      </w:r>
      <w:r>
        <w:rPr>
          <w:lang w:val="uk-UA"/>
        </w:rPr>
        <w:t>е</w:t>
      </w:r>
      <w:r w:rsidR="006B6D61" w:rsidRPr="00861F3C">
        <w:rPr>
          <w:lang w:val="uk-UA"/>
        </w:rPr>
        <w:t xml:space="preserve"> реченн</w:t>
      </w:r>
      <w:r>
        <w:rPr>
          <w:lang w:val="uk-UA"/>
        </w:rPr>
        <w:t>я в юридичному тексті</w:t>
      </w:r>
      <w:r w:rsidR="006B6D61" w:rsidRPr="00861F3C">
        <w:rPr>
          <w:lang w:val="uk-UA"/>
        </w:rPr>
        <w:t>.</w:t>
      </w:r>
    </w:p>
    <w:p w:rsidR="006B6D61" w:rsidRPr="00861F3C" w:rsidRDefault="0071350E" w:rsidP="0071350E">
      <w:pPr>
        <w:numPr>
          <w:ilvl w:val="0"/>
          <w:numId w:val="10"/>
        </w:numPr>
        <w:jc w:val="both"/>
        <w:rPr>
          <w:lang w:val="uk-UA"/>
        </w:rPr>
      </w:pPr>
      <w:r>
        <w:rPr>
          <w:lang w:val="uk-UA"/>
        </w:rPr>
        <w:t>С</w:t>
      </w:r>
      <w:r w:rsidR="006B6D61" w:rsidRPr="00861F3C">
        <w:rPr>
          <w:lang w:val="uk-UA"/>
        </w:rPr>
        <w:t>кладнопідрядн</w:t>
      </w:r>
      <w:r>
        <w:rPr>
          <w:lang w:val="uk-UA"/>
        </w:rPr>
        <w:t>е</w:t>
      </w:r>
      <w:r w:rsidR="006B6D61" w:rsidRPr="00861F3C">
        <w:rPr>
          <w:lang w:val="uk-UA"/>
        </w:rPr>
        <w:t xml:space="preserve"> реченн</w:t>
      </w:r>
      <w:r>
        <w:rPr>
          <w:lang w:val="uk-UA"/>
        </w:rPr>
        <w:t>я в юридичному тексті.</w:t>
      </w:r>
    </w:p>
    <w:p w:rsidR="006B6D61" w:rsidRPr="00861F3C" w:rsidRDefault="0071350E" w:rsidP="0071350E">
      <w:pPr>
        <w:numPr>
          <w:ilvl w:val="0"/>
          <w:numId w:val="10"/>
        </w:numPr>
        <w:jc w:val="both"/>
        <w:rPr>
          <w:lang w:val="uk-UA"/>
        </w:rPr>
      </w:pPr>
      <w:r>
        <w:rPr>
          <w:lang w:val="uk-UA"/>
        </w:rPr>
        <w:t>Безсполучникове речення в юридичному тексті.</w:t>
      </w:r>
    </w:p>
    <w:p w:rsidR="004004E5" w:rsidRPr="00861F3C" w:rsidRDefault="004C7B3F" w:rsidP="00C906DF">
      <w:pPr>
        <w:numPr>
          <w:ilvl w:val="0"/>
          <w:numId w:val="10"/>
        </w:numPr>
        <w:jc w:val="both"/>
        <w:rPr>
          <w:lang w:val="uk-UA"/>
        </w:rPr>
      </w:pPr>
      <w:r w:rsidRPr="00861F3C">
        <w:rPr>
          <w:lang w:val="uk-UA"/>
        </w:rPr>
        <w:t>Елементи суржику в правничому мовленні.</w:t>
      </w:r>
    </w:p>
    <w:p w:rsidR="004C7B3F" w:rsidRPr="00861F3C" w:rsidRDefault="00282484" w:rsidP="00C906DF">
      <w:pPr>
        <w:numPr>
          <w:ilvl w:val="0"/>
          <w:numId w:val="10"/>
        </w:numPr>
        <w:jc w:val="both"/>
        <w:rPr>
          <w:lang w:val="uk-UA"/>
        </w:rPr>
      </w:pPr>
      <w:r w:rsidRPr="00861F3C">
        <w:rPr>
          <w:lang w:val="uk-UA"/>
        </w:rPr>
        <w:t>Фразеологія у правничій сфері.</w:t>
      </w:r>
    </w:p>
    <w:p w:rsidR="00282484" w:rsidRPr="00861F3C" w:rsidRDefault="00DC6B45" w:rsidP="00C906DF">
      <w:pPr>
        <w:numPr>
          <w:ilvl w:val="0"/>
          <w:numId w:val="10"/>
        </w:numPr>
        <w:jc w:val="both"/>
        <w:rPr>
          <w:lang w:val="uk-UA"/>
        </w:rPr>
      </w:pPr>
      <w:r w:rsidRPr="00861F3C">
        <w:rPr>
          <w:lang w:val="uk-UA"/>
        </w:rPr>
        <w:t>Мовні штампи та канцеляризми</w:t>
      </w:r>
      <w:r w:rsidR="00E97AF1">
        <w:rPr>
          <w:lang w:val="uk-UA"/>
        </w:rPr>
        <w:t xml:space="preserve"> в юридичному мовленні</w:t>
      </w:r>
      <w:r w:rsidRPr="00861F3C">
        <w:rPr>
          <w:lang w:val="uk-UA"/>
        </w:rPr>
        <w:t>.</w:t>
      </w:r>
    </w:p>
    <w:p w:rsidR="00DC6B45" w:rsidRPr="00861F3C" w:rsidRDefault="00DC6B45" w:rsidP="00C906DF">
      <w:pPr>
        <w:numPr>
          <w:ilvl w:val="0"/>
          <w:numId w:val="10"/>
        </w:numPr>
        <w:jc w:val="both"/>
        <w:rPr>
          <w:lang w:val="uk-UA"/>
        </w:rPr>
      </w:pPr>
      <w:r w:rsidRPr="00861F3C">
        <w:rPr>
          <w:lang w:val="uk-UA"/>
        </w:rPr>
        <w:t>Тавтологія і багатослів’я.</w:t>
      </w:r>
    </w:p>
    <w:p w:rsidR="00DC6B45" w:rsidRPr="00861F3C" w:rsidRDefault="009D52B9" w:rsidP="00C906DF">
      <w:pPr>
        <w:numPr>
          <w:ilvl w:val="0"/>
          <w:numId w:val="10"/>
        </w:numPr>
        <w:jc w:val="both"/>
        <w:rPr>
          <w:lang w:val="uk-UA"/>
        </w:rPr>
      </w:pPr>
      <w:r w:rsidRPr="00861F3C">
        <w:rPr>
          <w:lang w:val="uk-UA"/>
        </w:rPr>
        <w:t>Морфологічні форми іменника у правничому мовленні.</w:t>
      </w:r>
    </w:p>
    <w:p w:rsidR="009D52B9" w:rsidRPr="00861F3C" w:rsidRDefault="00E97AF1" w:rsidP="00E97AF1">
      <w:pPr>
        <w:numPr>
          <w:ilvl w:val="0"/>
          <w:numId w:val="10"/>
        </w:numPr>
        <w:jc w:val="both"/>
        <w:rPr>
          <w:lang w:val="uk-UA"/>
        </w:rPr>
      </w:pPr>
      <w:r>
        <w:rPr>
          <w:lang w:val="uk-UA"/>
        </w:rPr>
        <w:t>Функції термінів у законодавстві.</w:t>
      </w:r>
    </w:p>
    <w:p w:rsidR="008B0487" w:rsidRPr="00861F3C" w:rsidRDefault="008B0487" w:rsidP="00C906DF">
      <w:pPr>
        <w:numPr>
          <w:ilvl w:val="0"/>
          <w:numId w:val="10"/>
        </w:numPr>
        <w:jc w:val="both"/>
        <w:rPr>
          <w:lang w:val="uk-UA"/>
        </w:rPr>
      </w:pPr>
      <w:r w:rsidRPr="00861F3C">
        <w:rPr>
          <w:lang w:val="uk-UA"/>
        </w:rPr>
        <w:t>Творення ступенів порівняння прикметників у правничому мовленні.</w:t>
      </w:r>
    </w:p>
    <w:p w:rsidR="00E97AF1" w:rsidRDefault="00E97AF1" w:rsidP="00C906DF">
      <w:pPr>
        <w:numPr>
          <w:ilvl w:val="0"/>
          <w:numId w:val="10"/>
        </w:numPr>
        <w:jc w:val="both"/>
        <w:rPr>
          <w:lang w:val="uk-UA"/>
        </w:rPr>
      </w:pPr>
      <w:r>
        <w:rPr>
          <w:lang w:val="uk-UA"/>
        </w:rPr>
        <w:t>Зміни в «Українському правописі» 2019 р..</w:t>
      </w:r>
    </w:p>
    <w:p w:rsidR="004F0B1F" w:rsidRPr="00861F3C" w:rsidRDefault="00E97AF1" w:rsidP="00E97AF1">
      <w:pPr>
        <w:numPr>
          <w:ilvl w:val="0"/>
          <w:numId w:val="10"/>
        </w:numPr>
        <w:jc w:val="both"/>
        <w:rPr>
          <w:lang w:val="uk-UA"/>
        </w:rPr>
      </w:pPr>
      <w:r>
        <w:rPr>
          <w:lang w:val="uk-UA"/>
        </w:rPr>
        <w:t>Складні випадки терміновживання.</w:t>
      </w:r>
    </w:p>
    <w:p w:rsidR="008B0487" w:rsidRPr="00861F3C" w:rsidRDefault="008A04FC" w:rsidP="00C906DF">
      <w:pPr>
        <w:numPr>
          <w:ilvl w:val="0"/>
          <w:numId w:val="10"/>
        </w:numPr>
        <w:jc w:val="both"/>
        <w:rPr>
          <w:lang w:val="uk-UA"/>
        </w:rPr>
      </w:pPr>
      <w:r w:rsidRPr="00861F3C">
        <w:rPr>
          <w:lang w:val="uk-UA"/>
        </w:rPr>
        <w:t>Порядок слів у реченні.</w:t>
      </w:r>
    </w:p>
    <w:p w:rsidR="00A21413" w:rsidRPr="00E97AF1" w:rsidRDefault="00E97AF1" w:rsidP="00E97AF1">
      <w:pPr>
        <w:numPr>
          <w:ilvl w:val="0"/>
          <w:numId w:val="10"/>
        </w:numPr>
        <w:jc w:val="both"/>
        <w:rPr>
          <w:lang w:val="uk-UA"/>
        </w:rPr>
      </w:pPr>
      <w:r w:rsidRPr="00E97AF1">
        <w:rPr>
          <w:lang w:val="uk-UA"/>
        </w:rPr>
        <w:t xml:space="preserve">Проблема стандартизації сучасної юридичної термінології. </w:t>
      </w:r>
    </w:p>
    <w:p w:rsidR="00BE44CB" w:rsidRPr="00861F3C" w:rsidRDefault="005218D6" w:rsidP="00C906DF">
      <w:pPr>
        <w:numPr>
          <w:ilvl w:val="0"/>
          <w:numId w:val="10"/>
        </w:numPr>
        <w:jc w:val="both"/>
        <w:rPr>
          <w:lang w:val="uk-UA"/>
        </w:rPr>
      </w:pPr>
      <w:r w:rsidRPr="00861F3C">
        <w:rPr>
          <w:lang w:val="uk-UA"/>
        </w:rPr>
        <w:t>Порушення логічності у викладі правничого тексту.</w:t>
      </w:r>
    </w:p>
    <w:p w:rsidR="005218D6" w:rsidRPr="00861F3C" w:rsidRDefault="00A24574" w:rsidP="00C906DF">
      <w:pPr>
        <w:numPr>
          <w:ilvl w:val="0"/>
          <w:numId w:val="10"/>
        </w:numPr>
        <w:jc w:val="both"/>
        <w:rPr>
          <w:lang w:val="uk-UA"/>
        </w:rPr>
      </w:pPr>
      <w:r w:rsidRPr="00861F3C">
        <w:rPr>
          <w:lang w:val="uk-UA"/>
        </w:rPr>
        <w:t>Правовий статус державної мови в Україні.</w:t>
      </w:r>
    </w:p>
    <w:p w:rsidR="00A24574" w:rsidRDefault="00F64AF3" w:rsidP="00C906DF">
      <w:pPr>
        <w:numPr>
          <w:ilvl w:val="0"/>
          <w:numId w:val="10"/>
        </w:numPr>
        <w:jc w:val="both"/>
        <w:rPr>
          <w:lang w:val="uk-UA"/>
        </w:rPr>
      </w:pPr>
      <w:r w:rsidRPr="00861F3C">
        <w:rPr>
          <w:lang w:val="uk-UA"/>
        </w:rPr>
        <w:t>Правила лінгвістичної експертизи правничих документів.</w:t>
      </w:r>
    </w:p>
    <w:p w:rsidR="00E97AF1" w:rsidRDefault="00E97AF1" w:rsidP="00C906DF">
      <w:pPr>
        <w:numPr>
          <w:ilvl w:val="0"/>
          <w:numId w:val="10"/>
        </w:numPr>
        <w:jc w:val="both"/>
        <w:rPr>
          <w:lang w:val="uk-UA"/>
        </w:rPr>
      </w:pPr>
      <w:r>
        <w:rPr>
          <w:lang w:val="uk-UA"/>
        </w:rPr>
        <w:t>Методика комплексного аналізу правничих документів.</w:t>
      </w:r>
    </w:p>
    <w:p w:rsidR="00E97AF1" w:rsidRDefault="00E97AF1" w:rsidP="00C906DF">
      <w:pPr>
        <w:numPr>
          <w:ilvl w:val="0"/>
          <w:numId w:val="10"/>
        </w:numPr>
        <w:jc w:val="both"/>
        <w:rPr>
          <w:lang w:val="uk-UA"/>
        </w:rPr>
      </w:pPr>
      <w:r>
        <w:rPr>
          <w:lang w:val="uk-UA"/>
        </w:rPr>
        <w:t>Дослідження правничої мови в працях сучасних лінгвістів.</w:t>
      </w:r>
    </w:p>
    <w:p w:rsidR="00E97AF1" w:rsidRDefault="00E97AF1" w:rsidP="00C906DF">
      <w:pPr>
        <w:numPr>
          <w:ilvl w:val="0"/>
          <w:numId w:val="10"/>
        </w:numPr>
        <w:jc w:val="both"/>
        <w:rPr>
          <w:lang w:val="uk-UA"/>
        </w:rPr>
      </w:pPr>
      <w:r>
        <w:rPr>
          <w:lang w:val="uk-UA"/>
        </w:rPr>
        <w:t>Мова права у лексикографічних джерелах.</w:t>
      </w:r>
    </w:p>
    <w:p w:rsidR="00E97AF1" w:rsidRDefault="00E97AF1" w:rsidP="00C906DF">
      <w:pPr>
        <w:numPr>
          <w:ilvl w:val="0"/>
          <w:numId w:val="10"/>
        </w:numPr>
        <w:jc w:val="both"/>
        <w:rPr>
          <w:lang w:val="uk-UA"/>
        </w:rPr>
      </w:pPr>
      <w:r>
        <w:rPr>
          <w:lang w:val="uk-UA"/>
        </w:rPr>
        <w:t>Дослідницький апарат правничої лінгвістики.</w:t>
      </w:r>
    </w:p>
    <w:p w:rsidR="00E97AF1" w:rsidRDefault="00E97AF1" w:rsidP="00C906DF">
      <w:pPr>
        <w:numPr>
          <w:ilvl w:val="0"/>
          <w:numId w:val="10"/>
        </w:numPr>
        <w:jc w:val="both"/>
        <w:rPr>
          <w:lang w:val="uk-UA"/>
        </w:rPr>
      </w:pPr>
      <w:r>
        <w:rPr>
          <w:lang w:val="uk-UA"/>
        </w:rPr>
        <w:t>Моделювання синтаксису юридичної мови.</w:t>
      </w:r>
    </w:p>
    <w:p w:rsidR="00E97AF1" w:rsidRDefault="00E97AF1" w:rsidP="00C906DF">
      <w:pPr>
        <w:numPr>
          <w:ilvl w:val="0"/>
          <w:numId w:val="10"/>
        </w:numPr>
        <w:jc w:val="both"/>
        <w:rPr>
          <w:lang w:val="uk-UA"/>
        </w:rPr>
      </w:pPr>
      <w:r>
        <w:rPr>
          <w:lang w:val="uk-UA"/>
        </w:rPr>
        <w:t>Методи і прийоми стилістичного аналізу юридичного тексту.</w:t>
      </w:r>
    </w:p>
    <w:p w:rsidR="00E97AF1" w:rsidRDefault="00E97AF1" w:rsidP="00C906DF">
      <w:pPr>
        <w:numPr>
          <w:ilvl w:val="0"/>
          <w:numId w:val="10"/>
        </w:numPr>
        <w:jc w:val="both"/>
        <w:rPr>
          <w:lang w:val="uk-UA"/>
        </w:rPr>
      </w:pPr>
      <w:r>
        <w:rPr>
          <w:lang w:val="uk-UA"/>
        </w:rPr>
        <w:t>Сучасні вимоги до законодавчого тексту.</w:t>
      </w:r>
    </w:p>
    <w:p w:rsidR="00E97AF1" w:rsidRDefault="00E97AF1" w:rsidP="00C906DF">
      <w:pPr>
        <w:numPr>
          <w:ilvl w:val="0"/>
          <w:numId w:val="10"/>
        </w:numPr>
        <w:jc w:val="both"/>
        <w:rPr>
          <w:lang w:val="uk-UA"/>
        </w:rPr>
      </w:pPr>
      <w:r>
        <w:rPr>
          <w:lang w:val="uk-UA"/>
        </w:rPr>
        <w:t>Законодавчий акт і його структура.</w:t>
      </w:r>
    </w:p>
    <w:p w:rsidR="00E97AF1" w:rsidRDefault="00E97AF1" w:rsidP="00C906DF">
      <w:pPr>
        <w:numPr>
          <w:ilvl w:val="0"/>
          <w:numId w:val="10"/>
        </w:numPr>
        <w:jc w:val="both"/>
        <w:rPr>
          <w:lang w:val="uk-UA"/>
        </w:rPr>
      </w:pPr>
      <w:r>
        <w:rPr>
          <w:lang w:val="uk-UA"/>
        </w:rPr>
        <w:t>Проблема точності та однозначності в юридичному тексті.</w:t>
      </w:r>
    </w:p>
    <w:p w:rsidR="00E97AF1" w:rsidRDefault="00E97AF1" w:rsidP="00C906DF">
      <w:pPr>
        <w:numPr>
          <w:ilvl w:val="0"/>
          <w:numId w:val="10"/>
        </w:numPr>
        <w:jc w:val="both"/>
        <w:rPr>
          <w:lang w:val="uk-UA"/>
        </w:rPr>
      </w:pPr>
      <w:r>
        <w:rPr>
          <w:lang w:val="uk-UA"/>
        </w:rPr>
        <w:t>Граматико-стилістичні особливості нормативних актів.</w:t>
      </w:r>
    </w:p>
    <w:p w:rsidR="00E97AF1" w:rsidRPr="00861F3C" w:rsidRDefault="00E97AF1" w:rsidP="00C906DF">
      <w:pPr>
        <w:numPr>
          <w:ilvl w:val="0"/>
          <w:numId w:val="10"/>
        </w:numPr>
        <w:jc w:val="both"/>
        <w:rPr>
          <w:lang w:val="uk-UA"/>
        </w:rPr>
      </w:pPr>
      <w:r>
        <w:rPr>
          <w:lang w:val="uk-UA"/>
        </w:rPr>
        <w:t>Типова структура дипломатичного документа.</w:t>
      </w:r>
    </w:p>
    <w:p w:rsidR="005502B6" w:rsidRDefault="005502B6">
      <w:pPr>
        <w:rPr>
          <w:b/>
          <w:lang w:val="uk-UA"/>
        </w:rPr>
      </w:pPr>
      <w:r>
        <w:rPr>
          <w:b/>
          <w:lang w:val="uk-UA"/>
        </w:rPr>
        <w:br w:type="page"/>
      </w:r>
    </w:p>
    <w:p w:rsidR="00BA5082" w:rsidRPr="00861F3C" w:rsidRDefault="00BA5082" w:rsidP="00375F80">
      <w:pPr>
        <w:jc w:val="center"/>
        <w:rPr>
          <w:b/>
          <w:lang w:val="uk-UA"/>
        </w:rPr>
      </w:pPr>
      <w:r w:rsidRPr="00861F3C">
        <w:rPr>
          <w:b/>
          <w:lang w:val="uk-UA"/>
        </w:rPr>
        <w:lastRenderedPageBreak/>
        <w:t>1</w:t>
      </w:r>
      <w:r w:rsidR="00375F80">
        <w:rPr>
          <w:b/>
          <w:lang w:val="uk-UA"/>
        </w:rPr>
        <w:t>3</w:t>
      </w:r>
      <w:r w:rsidRPr="00861F3C">
        <w:rPr>
          <w:b/>
          <w:lang w:val="uk-UA"/>
        </w:rPr>
        <w:t>. РОЗПОДІЛ БАЛІВ, ЯКІ ОТРИМУЮТЬ СТУДЕНТИ</w:t>
      </w:r>
    </w:p>
    <w:p w:rsidR="00BA5082" w:rsidRPr="00861F3C" w:rsidRDefault="00BA5082" w:rsidP="00BA5082">
      <w:pPr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626"/>
        <w:gridCol w:w="626"/>
        <w:gridCol w:w="626"/>
        <w:gridCol w:w="626"/>
        <w:gridCol w:w="626"/>
        <w:gridCol w:w="626"/>
        <w:gridCol w:w="626"/>
        <w:gridCol w:w="626"/>
        <w:gridCol w:w="1887"/>
        <w:gridCol w:w="1824"/>
      </w:tblGrid>
      <w:tr w:rsidR="00145981" w:rsidRPr="00861F3C">
        <w:tc>
          <w:tcPr>
            <w:tcW w:w="5742" w:type="dxa"/>
            <w:gridSpan w:val="9"/>
            <w:shd w:val="clear" w:color="auto" w:fill="auto"/>
          </w:tcPr>
          <w:p w:rsidR="00145981" w:rsidRPr="00861F3C" w:rsidRDefault="00145981" w:rsidP="00D84C63">
            <w:pPr>
              <w:jc w:val="center"/>
              <w:rPr>
                <w:lang w:val="uk-UA"/>
              </w:rPr>
            </w:pPr>
            <w:r w:rsidRPr="00861F3C">
              <w:rPr>
                <w:lang w:val="uk-UA"/>
              </w:rPr>
              <w:t>Поточне тестування та самостійна</w:t>
            </w:r>
            <w:r w:rsidR="000757B4" w:rsidRPr="00861F3C">
              <w:rPr>
                <w:lang w:val="uk-UA"/>
              </w:rPr>
              <w:t xml:space="preserve"> </w:t>
            </w:r>
            <w:r w:rsidRPr="00861F3C">
              <w:rPr>
                <w:lang w:val="uk-UA"/>
              </w:rPr>
              <w:t>робота</w:t>
            </w:r>
          </w:p>
        </w:tc>
        <w:tc>
          <w:tcPr>
            <w:tcW w:w="1914" w:type="dxa"/>
            <w:shd w:val="clear" w:color="auto" w:fill="auto"/>
          </w:tcPr>
          <w:p w:rsidR="00145981" w:rsidRPr="00861F3C" w:rsidRDefault="00145981" w:rsidP="00D84C63">
            <w:pPr>
              <w:jc w:val="center"/>
              <w:rPr>
                <w:lang w:val="uk-UA"/>
              </w:rPr>
            </w:pPr>
            <w:r w:rsidRPr="00861F3C">
              <w:rPr>
                <w:lang w:val="uk-UA"/>
              </w:rPr>
              <w:t>Підсумковий контроль (екзамен)</w:t>
            </w:r>
          </w:p>
        </w:tc>
        <w:tc>
          <w:tcPr>
            <w:tcW w:w="1914" w:type="dxa"/>
            <w:shd w:val="clear" w:color="auto" w:fill="auto"/>
          </w:tcPr>
          <w:p w:rsidR="00145981" w:rsidRPr="00861F3C" w:rsidRDefault="00145981" w:rsidP="00D84C63">
            <w:pPr>
              <w:jc w:val="center"/>
              <w:rPr>
                <w:lang w:val="uk-UA"/>
              </w:rPr>
            </w:pPr>
            <w:r w:rsidRPr="00861F3C">
              <w:rPr>
                <w:lang w:val="uk-UA"/>
              </w:rPr>
              <w:t>Сума</w:t>
            </w:r>
          </w:p>
        </w:tc>
      </w:tr>
      <w:tr w:rsidR="00C4236C" w:rsidRPr="00861F3C">
        <w:tc>
          <w:tcPr>
            <w:tcW w:w="1914" w:type="dxa"/>
            <w:gridSpan w:val="3"/>
            <w:shd w:val="clear" w:color="auto" w:fill="auto"/>
          </w:tcPr>
          <w:p w:rsidR="00C4236C" w:rsidRPr="00861F3C" w:rsidRDefault="00824700" w:rsidP="00D84C63">
            <w:pPr>
              <w:jc w:val="center"/>
              <w:rPr>
                <w:lang w:val="uk-UA"/>
              </w:rPr>
            </w:pPr>
            <w:r w:rsidRPr="00861F3C">
              <w:rPr>
                <w:lang w:val="uk-UA"/>
              </w:rPr>
              <w:t>ЗМ</w:t>
            </w:r>
            <w:r w:rsidR="008C7236" w:rsidRPr="00861F3C">
              <w:rPr>
                <w:lang w:val="uk-UA"/>
              </w:rPr>
              <w:t xml:space="preserve"> </w:t>
            </w:r>
            <w:r w:rsidRPr="00861F3C">
              <w:rPr>
                <w:lang w:val="uk-UA"/>
              </w:rPr>
              <w:t>1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C4236C" w:rsidRPr="00861F3C" w:rsidRDefault="00824700" w:rsidP="00D84C63">
            <w:pPr>
              <w:jc w:val="center"/>
              <w:rPr>
                <w:lang w:val="uk-UA"/>
              </w:rPr>
            </w:pPr>
            <w:r w:rsidRPr="00861F3C">
              <w:rPr>
                <w:lang w:val="uk-UA"/>
              </w:rPr>
              <w:t>ЗМ</w:t>
            </w:r>
            <w:r w:rsidR="008C7236" w:rsidRPr="00861F3C">
              <w:rPr>
                <w:lang w:val="uk-UA"/>
              </w:rPr>
              <w:t xml:space="preserve"> </w:t>
            </w:r>
            <w:r w:rsidRPr="00861F3C">
              <w:rPr>
                <w:lang w:val="uk-UA"/>
              </w:rPr>
              <w:t>2</w:t>
            </w:r>
          </w:p>
          <w:p w:rsidR="00824700" w:rsidRPr="00861F3C" w:rsidRDefault="00824700" w:rsidP="00D84C63">
            <w:pPr>
              <w:jc w:val="center"/>
              <w:rPr>
                <w:lang w:val="uk-UA"/>
              </w:rPr>
            </w:pPr>
          </w:p>
        </w:tc>
        <w:tc>
          <w:tcPr>
            <w:tcW w:w="1914" w:type="dxa"/>
            <w:gridSpan w:val="3"/>
            <w:shd w:val="clear" w:color="auto" w:fill="auto"/>
          </w:tcPr>
          <w:p w:rsidR="00C4236C" w:rsidRPr="00861F3C" w:rsidRDefault="00824700" w:rsidP="00D84C63">
            <w:pPr>
              <w:jc w:val="center"/>
              <w:rPr>
                <w:lang w:val="uk-UA"/>
              </w:rPr>
            </w:pPr>
            <w:r w:rsidRPr="00861F3C">
              <w:rPr>
                <w:lang w:val="uk-UA"/>
              </w:rPr>
              <w:t>ЗМ</w:t>
            </w:r>
            <w:r w:rsidR="008C7236" w:rsidRPr="00861F3C">
              <w:rPr>
                <w:lang w:val="uk-UA"/>
              </w:rPr>
              <w:t xml:space="preserve"> </w:t>
            </w:r>
            <w:r w:rsidRPr="00861F3C">
              <w:rPr>
                <w:lang w:val="uk-UA"/>
              </w:rPr>
              <w:t>3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C4236C" w:rsidRPr="00861F3C" w:rsidRDefault="00C4236C" w:rsidP="00BA5082">
            <w:pPr>
              <w:rPr>
                <w:lang w:val="uk-UA"/>
              </w:rPr>
            </w:pPr>
          </w:p>
          <w:p w:rsidR="00C4236C" w:rsidRPr="00861F3C" w:rsidRDefault="00C4236C" w:rsidP="00D84C63">
            <w:pPr>
              <w:jc w:val="center"/>
              <w:rPr>
                <w:lang w:val="uk-UA"/>
              </w:rPr>
            </w:pPr>
            <w:r w:rsidRPr="00861F3C">
              <w:rPr>
                <w:lang w:val="uk-UA"/>
              </w:rPr>
              <w:t>25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C4236C" w:rsidRPr="00861F3C" w:rsidRDefault="00C4236C" w:rsidP="00BA5082">
            <w:pPr>
              <w:rPr>
                <w:lang w:val="uk-UA"/>
              </w:rPr>
            </w:pPr>
          </w:p>
          <w:p w:rsidR="00C4236C" w:rsidRPr="00861F3C" w:rsidRDefault="00C4236C" w:rsidP="00D84C63">
            <w:pPr>
              <w:jc w:val="center"/>
              <w:rPr>
                <w:lang w:val="uk-UA"/>
              </w:rPr>
            </w:pPr>
            <w:r w:rsidRPr="00861F3C">
              <w:rPr>
                <w:lang w:val="uk-UA"/>
              </w:rPr>
              <w:t>100</w:t>
            </w:r>
          </w:p>
        </w:tc>
      </w:tr>
      <w:tr w:rsidR="00477826" w:rsidRPr="00861F3C">
        <w:tc>
          <w:tcPr>
            <w:tcW w:w="638" w:type="dxa"/>
            <w:shd w:val="clear" w:color="auto" w:fill="auto"/>
          </w:tcPr>
          <w:p w:rsidR="0060127E" w:rsidRPr="00861F3C" w:rsidRDefault="0060127E" w:rsidP="00D84C63">
            <w:pPr>
              <w:jc w:val="center"/>
              <w:rPr>
                <w:lang w:val="uk-UA"/>
              </w:rPr>
            </w:pPr>
            <w:r w:rsidRPr="00861F3C">
              <w:rPr>
                <w:lang w:val="uk-UA"/>
              </w:rPr>
              <w:t>Т1</w:t>
            </w:r>
          </w:p>
        </w:tc>
        <w:tc>
          <w:tcPr>
            <w:tcW w:w="638" w:type="dxa"/>
            <w:shd w:val="clear" w:color="auto" w:fill="auto"/>
          </w:tcPr>
          <w:p w:rsidR="0060127E" w:rsidRPr="00861F3C" w:rsidRDefault="0060127E" w:rsidP="00D84C63">
            <w:pPr>
              <w:jc w:val="center"/>
              <w:rPr>
                <w:lang w:val="uk-UA"/>
              </w:rPr>
            </w:pPr>
            <w:r w:rsidRPr="00861F3C">
              <w:rPr>
                <w:lang w:val="uk-UA"/>
              </w:rPr>
              <w:t>Т2</w:t>
            </w:r>
          </w:p>
        </w:tc>
        <w:tc>
          <w:tcPr>
            <w:tcW w:w="638" w:type="dxa"/>
            <w:shd w:val="clear" w:color="auto" w:fill="auto"/>
          </w:tcPr>
          <w:p w:rsidR="0060127E" w:rsidRPr="00861F3C" w:rsidRDefault="0060127E" w:rsidP="00D84C63">
            <w:pPr>
              <w:jc w:val="center"/>
              <w:rPr>
                <w:lang w:val="uk-UA"/>
              </w:rPr>
            </w:pPr>
            <w:r w:rsidRPr="00861F3C">
              <w:rPr>
                <w:lang w:val="uk-UA"/>
              </w:rPr>
              <w:t>Т3</w:t>
            </w:r>
          </w:p>
        </w:tc>
        <w:tc>
          <w:tcPr>
            <w:tcW w:w="638" w:type="dxa"/>
            <w:shd w:val="clear" w:color="auto" w:fill="auto"/>
          </w:tcPr>
          <w:p w:rsidR="0060127E" w:rsidRPr="00861F3C" w:rsidRDefault="0060127E" w:rsidP="00D84C63">
            <w:pPr>
              <w:jc w:val="center"/>
              <w:rPr>
                <w:lang w:val="uk-UA"/>
              </w:rPr>
            </w:pPr>
            <w:r w:rsidRPr="00861F3C">
              <w:rPr>
                <w:lang w:val="uk-UA"/>
              </w:rPr>
              <w:t>Т4</w:t>
            </w:r>
          </w:p>
        </w:tc>
        <w:tc>
          <w:tcPr>
            <w:tcW w:w="638" w:type="dxa"/>
            <w:shd w:val="clear" w:color="auto" w:fill="auto"/>
          </w:tcPr>
          <w:p w:rsidR="0060127E" w:rsidRPr="00861F3C" w:rsidRDefault="0060127E" w:rsidP="00D84C63">
            <w:pPr>
              <w:jc w:val="center"/>
              <w:rPr>
                <w:lang w:val="uk-UA"/>
              </w:rPr>
            </w:pPr>
            <w:r w:rsidRPr="00861F3C">
              <w:rPr>
                <w:lang w:val="uk-UA"/>
              </w:rPr>
              <w:t>Т5</w:t>
            </w:r>
          </w:p>
        </w:tc>
        <w:tc>
          <w:tcPr>
            <w:tcW w:w="638" w:type="dxa"/>
            <w:shd w:val="clear" w:color="auto" w:fill="auto"/>
          </w:tcPr>
          <w:p w:rsidR="0060127E" w:rsidRPr="00861F3C" w:rsidRDefault="0060127E" w:rsidP="00D84C63">
            <w:pPr>
              <w:jc w:val="center"/>
              <w:rPr>
                <w:lang w:val="uk-UA"/>
              </w:rPr>
            </w:pPr>
            <w:r w:rsidRPr="00861F3C">
              <w:rPr>
                <w:lang w:val="uk-UA"/>
              </w:rPr>
              <w:t>Т6</w:t>
            </w:r>
          </w:p>
        </w:tc>
        <w:tc>
          <w:tcPr>
            <w:tcW w:w="638" w:type="dxa"/>
            <w:shd w:val="clear" w:color="auto" w:fill="auto"/>
          </w:tcPr>
          <w:p w:rsidR="0060127E" w:rsidRPr="00861F3C" w:rsidRDefault="0060127E" w:rsidP="00D84C63">
            <w:pPr>
              <w:jc w:val="center"/>
              <w:rPr>
                <w:lang w:val="uk-UA"/>
              </w:rPr>
            </w:pPr>
            <w:r w:rsidRPr="00861F3C">
              <w:rPr>
                <w:lang w:val="uk-UA"/>
              </w:rPr>
              <w:t>Т7</w:t>
            </w:r>
          </w:p>
        </w:tc>
        <w:tc>
          <w:tcPr>
            <w:tcW w:w="638" w:type="dxa"/>
            <w:shd w:val="clear" w:color="auto" w:fill="auto"/>
          </w:tcPr>
          <w:p w:rsidR="0060127E" w:rsidRPr="00861F3C" w:rsidRDefault="0060127E" w:rsidP="00D84C63">
            <w:pPr>
              <w:jc w:val="center"/>
              <w:rPr>
                <w:lang w:val="uk-UA"/>
              </w:rPr>
            </w:pPr>
            <w:r w:rsidRPr="00861F3C">
              <w:rPr>
                <w:lang w:val="uk-UA"/>
              </w:rPr>
              <w:t>Т8</w:t>
            </w:r>
          </w:p>
        </w:tc>
        <w:tc>
          <w:tcPr>
            <w:tcW w:w="638" w:type="dxa"/>
            <w:shd w:val="clear" w:color="auto" w:fill="auto"/>
          </w:tcPr>
          <w:p w:rsidR="0060127E" w:rsidRPr="00861F3C" w:rsidRDefault="0060127E" w:rsidP="00D84C63">
            <w:pPr>
              <w:jc w:val="center"/>
              <w:rPr>
                <w:lang w:val="uk-UA"/>
              </w:rPr>
            </w:pPr>
            <w:r w:rsidRPr="00861F3C">
              <w:rPr>
                <w:lang w:val="uk-UA"/>
              </w:rPr>
              <w:t>Т9</w:t>
            </w:r>
          </w:p>
        </w:tc>
        <w:tc>
          <w:tcPr>
            <w:tcW w:w="1914" w:type="dxa"/>
            <w:vMerge/>
            <w:shd w:val="clear" w:color="auto" w:fill="auto"/>
          </w:tcPr>
          <w:p w:rsidR="0060127E" w:rsidRPr="00861F3C" w:rsidRDefault="0060127E" w:rsidP="00BA5082">
            <w:pPr>
              <w:rPr>
                <w:lang w:val="uk-UA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60127E" w:rsidRPr="00861F3C" w:rsidRDefault="0060127E" w:rsidP="00BA5082">
            <w:pPr>
              <w:rPr>
                <w:lang w:val="uk-UA"/>
              </w:rPr>
            </w:pPr>
          </w:p>
        </w:tc>
      </w:tr>
      <w:tr w:rsidR="00477826" w:rsidRPr="00861F3C">
        <w:tc>
          <w:tcPr>
            <w:tcW w:w="638" w:type="dxa"/>
            <w:shd w:val="clear" w:color="auto" w:fill="auto"/>
          </w:tcPr>
          <w:p w:rsidR="0060127E" w:rsidRPr="00861F3C" w:rsidRDefault="0060127E" w:rsidP="00D84C63">
            <w:pPr>
              <w:jc w:val="center"/>
              <w:rPr>
                <w:lang w:val="uk-UA"/>
              </w:rPr>
            </w:pPr>
            <w:r w:rsidRPr="00861F3C">
              <w:rPr>
                <w:lang w:val="uk-UA"/>
              </w:rPr>
              <w:t>10</w:t>
            </w:r>
          </w:p>
        </w:tc>
        <w:tc>
          <w:tcPr>
            <w:tcW w:w="638" w:type="dxa"/>
            <w:shd w:val="clear" w:color="auto" w:fill="auto"/>
          </w:tcPr>
          <w:p w:rsidR="0060127E" w:rsidRPr="00861F3C" w:rsidRDefault="0060127E" w:rsidP="00D84C63">
            <w:pPr>
              <w:jc w:val="center"/>
              <w:rPr>
                <w:lang w:val="uk-UA"/>
              </w:rPr>
            </w:pPr>
            <w:r w:rsidRPr="00861F3C">
              <w:rPr>
                <w:lang w:val="uk-UA"/>
              </w:rPr>
              <w:t>5</w:t>
            </w:r>
          </w:p>
        </w:tc>
        <w:tc>
          <w:tcPr>
            <w:tcW w:w="638" w:type="dxa"/>
            <w:shd w:val="clear" w:color="auto" w:fill="auto"/>
          </w:tcPr>
          <w:p w:rsidR="0060127E" w:rsidRPr="00861F3C" w:rsidRDefault="0060127E" w:rsidP="00D84C63">
            <w:pPr>
              <w:jc w:val="center"/>
              <w:rPr>
                <w:lang w:val="uk-UA"/>
              </w:rPr>
            </w:pPr>
            <w:r w:rsidRPr="00861F3C">
              <w:rPr>
                <w:lang w:val="uk-UA"/>
              </w:rPr>
              <w:t>10</w:t>
            </w:r>
          </w:p>
        </w:tc>
        <w:tc>
          <w:tcPr>
            <w:tcW w:w="638" w:type="dxa"/>
            <w:shd w:val="clear" w:color="auto" w:fill="auto"/>
          </w:tcPr>
          <w:p w:rsidR="0060127E" w:rsidRPr="00861F3C" w:rsidRDefault="0060127E" w:rsidP="00D84C63">
            <w:pPr>
              <w:jc w:val="center"/>
              <w:rPr>
                <w:lang w:val="uk-UA"/>
              </w:rPr>
            </w:pPr>
            <w:r w:rsidRPr="00861F3C">
              <w:rPr>
                <w:lang w:val="uk-UA"/>
              </w:rPr>
              <w:t>10</w:t>
            </w:r>
          </w:p>
        </w:tc>
        <w:tc>
          <w:tcPr>
            <w:tcW w:w="638" w:type="dxa"/>
            <w:shd w:val="clear" w:color="auto" w:fill="auto"/>
          </w:tcPr>
          <w:p w:rsidR="0060127E" w:rsidRPr="00861F3C" w:rsidRDefault="0060127E" w:rsidP="00D84C63">
            <w:pPr>
              <w:jc w:val="center"/>
              <w:rPr>
                <w:lang w:val="uk-UA"/>
              </w:rPr>
            </w:pPr>
            <w:r w:rsidRPr="00861F3C">
              <w:rPr>
                <w:lang w:val="uk-UA"/>
              </w:rPr>
              <w:t>5</w:t>
            </w:r>
          </w:p>
        </w:tc>
        <w:tc>
          <w:tcPr>
            <w:tcW w:w="638" w:type="dxa"/>
            <w:shd w:val="clear" w:color="auto" w:fill="auto"/>
          </w:tcPr>
          <w:p w:rsidR="0060127E" w:rsidRPr="00861F3C" w:rsidRDefault="0060127E" w:rsidP="00D84C63">
            <w:pPr>
              <w:jc w:val="center"/>
              <w:rPr>
                <w:lang w:val="uk-UA"/>
              </w:rPr>
            </w:pPr>
            <w:r w:rsidRPr="00861F3C">
              <w:rPr>
                <w:lang w:val="uk-UA"/>
              </w:rPr>
              <w:t>10</w:t>
            </w:r>
          </w:p>
        </w:tc>
        <w:tc>
          <w:tcPr>
            <w:tcW w:w="638" w:type="dxa"/>
            <w:shd w:val="clear" w:color="auto" w:fill="auto"/>
          </w:tcPr>
          <w:p w:rsidR="0060127E" w:rsidRPr="00861F3C" w:rsidRDefault="0060127E" w:rsidP="00D84C63">
            <w:pPr>
              <w:jc w:val="center"/>
              <w:rPr>
                <w:lang w:val="uk-UA"/>
              </w:rPr>
            </w:pPr>
            <w:r w:rsidRPr="00861F3C">
              <w:rPr>
                <w:lang w:val="uk-UA"/>
              </w:rPr>
              <w:t>10</w:t>
            </w:r>
          </w:p>
        </w:tc>
        <w:tc>
          <w:tcPr>
            <w:tcW w:w="638" w:type="dxa"/>
            <w:shd w:val="clear" w:color="auto" w:fill="auto"/>
          </w:tcPr>
          <w:p w:rsidR="0060127E" w:rsidRPr="00861F3C" w:rsidRDefault="0060127E" w:rsidP="00D84C63">
            <w:pPr>
              <w:jc w:val="center"/>
              <w:rPr>
                <w:lang w:val="uk-UA"/>
              </w:rPr>
            </w:pPr>
            <w:r w:rsidRPr="00861F3C">
              <w:rPr>
                <w:lang w:val="uk-UA"/>
              </w:rPr>
              <w:t>5</w:t>
            </w:r>
          </w:p>
        </w:tc>
        <w:tc>
          <w:tcPr>
            <w:tcW w:w="638" w:type="dxa"/>
            <w:shd w:val="clear" w:color="auto" w:fill="auto"/>
          </w:tcPr>
          <w:p w:rsidR="0060127E" w:rsidRPr="00861F3C" w:rsidRDefault="0060127E" w:rsidP="00D84C63">
            <w:pPr>
              <w:jc w:val="center"/>
              <w:rPr>
                <w:lang w:val="uk-UA"/>
              </w:rPr>
            </w:pPr>
            <w:r w:rsidRPr="00861F3C">
              <w:rPr>
                <w:lang w:val="uk-UA"/>
              </w:rPr>
              <w:t>10</w:t>
            </w:r>
          </w:p>
        </w:tc>
        <w:tc>
          <w:tcPr>
            <w:tcW w:w="1914" w:type="dxa"/>
            <w:vMerge/>
            <w:shd w:val="clear" w:color="auto" w:fill="auto"/>
          </w:tcPr>
          <w:p w:rsidR="0060127E" w:rsidRPr="00861F3C" w:rsidRDefault="0060127E" w:rsidP="00D84C63">
            <w:pPr>
              <w:jc w:val="center"/>
              <w:rPr>
                <w:lang w:val="uk-UA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60127E" w:rsidRPr="00861F3C" w:rsidRDefault="0060127E" w:rsidP="00BA5082">
            <w:pPr>
              <w:rPr>
                <w:lang w:val="uk-UA"/>
              </w:rPr>
            </w:pPr>
          </w:p>
        </w:tc>
      </w:tr>
    </w:tbl>
    <w:p w:rsidR="00BA5082" w:rsidRPr="00861F3C" w:rsidRDefault="00BA5082" w:rsidP="00BA5082">
      <w:pPr>
        <w:rPr>
          <w:b/>
          <w:lang w:val="uk-UA"/>
        </w:rPr>
      </w:pPr>
    </w:p>
    <w:p w:rsidR="00BA5082" w:rsidRPr="00861F3C" w:rsidRDefault="00386DEC" w:rsidP="00BA5082">
      <w:pPr>
        <w:jc w:val="center"/>
        <w:rPr>
          <w:b/>
          <w:lang w:val="uk-UA"/>
        </w:rPr>
      </w:pPr>
      <w:r w:rsidRPr="00861F3C">
        <w:rPr>
          <w:b/>
          <w:lang w:val="uk-UA"/>
        </w:rPr>
        <w:t>Шкала оцінювання: національна та ECTS</w:t>
      </w:r>
    </w:p>
    <w:p w:rsidR="00386DEC" w:rsidRPr="00861F3C" w:rsidRDefault="00386DEC" w:rsidP="00BA5082">
      <w:pPr>
        <w:jc w:val="center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3029"/>
        <w:gridCol w:w="3965"/>
      </w:tblGrid>
      <w:tr w:rsidR="00386DEC" w:rsidRPr="00861F3C">
        <w:trPr>
          <w:trHeight w:val="751"/>
        </w:trPr>
        <w:tc>
          <w:tcPr>
            <w:tcW w:w="2392" w:type="dxa"/>
            <w:shd w:val="clear" w:color="auto" w:fill="auto"/>
          </w:tcPr>
          <w:p w:rsidR="00386DEC" w:rsidRPr="00861F3C" w:rsidRDefault="00386DEC" w:rsidP="00D84C6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61F3C">
              <w:rPr>
                <w:b/>
                <w:sz w:val="22"/>
                <w:szCs w:val="22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3116" w:type="dxa"/>
            <w:shd w:val="clear" w:color="auto" w:fill="auto"/>
          </w:tcPr>
          <w:p w:rsidR="00386DEC" w:rsidRPr="00861F3C" w:rsidRDefault="00386DEC" w:rsidP="00D84C6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61F3C">
              <w:rPr>
                <w:b/>
                <w:sz w:val="22"/>
                <w:szCs w:val="22"/>
                <w:lang w:val="uk-UA"/>
              </w:rPr>
              <w:t>Оцінка</w:t>
            </w:r>
          </w:p>
          <w:p w:rsidR="00386DEC" w:rsidRPr="00861F3C" w:rsidRDefault="00386DEC" w:rsidP="00D84C6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61F3C">
              <w:rPr>
                <w:b/>
                <w:sz w:val="22"/>
                <w:szCs w:val="22"/>
                <w:lang w:val="en-US"/>
              </w:rPr>
              <w:t>ECTS</w:t>
            </w:r>
          </w:p>
        </w:tc>
        <w:tc>
          <w:tcPr>
            <w:tcW w:w="4062" w:type="dxa"/>
            <w:shd w:val="clear" w:color="auto" w:fill="auto"/>
          </w:tcPr>
          <w:p w:rsidR="00386DEC" w:rsidRPr="00861F3C" w:rsidRDefault="00386DEC" w:rsidP="00D84C6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61F3C">
              <w:rPr>
                <w:b/>
                <w:sz w:val="22"/>
                <w:szCs w:val="22"/>
                <w:lang w:val="uk-UA"/>
              </w:rPr>
              <w:t>Оцінка за національною шкалою</w:t>
            </w:r>
          </w:p>
        </w:tc>
      </w:tr>
      <w:tr w:rsidR="00386DEC" w:rsidRPr="00861F3C">
        <w:tc>
          <w:tcPr>
            <w:tcW w:w="2392" w:type="dxa"/>
            <w:shd w:val="clear" w:color="auto" w:fill="auto"/>
          </w:tcPr>
          <w:p w:rsidR="00386DEC" w:rsidRPr="00861F3C" w:rsidRDefault="00386DEC" w:rsidP="00D84C6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61F3C">
              <w:rPr>
                <w:b/>
                <w:sz w:val="22"/>
                <w:szCs w:val="22"/>
                <w:lang w:val="uk-UA"/>
              </w:rPr>
              <w:t>90 – 100</w:t>
            </w:r>
          </w:p>
        </w:tc>
        <w:tc>
          <w:tcPr>
            <w:tcW w:w="3116" w:type="dxa"/>
            <w:shd w:val="clear" w:color="auto" w:fill="auto"/>
          </w:tcPr>
          <w:p w:rsidR="00386DEC" w:rsidRPr="00861F3C" w:rsidRDefault="00386DEC" w:rsidP="00D84C6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61F3C">
              <w:rPr>
                <w:b/>
                <w:sz w:val="22"/>
                <w:szCs w:val="22"/>
                <w:lang w:val="en-US"/>
              </w:rPr>
              <w:t>A</w:t>
            </w:r>
          </w:p>
        </w:tc>
        <w:tc>
          <w:tcPr>
            <w:tcW w:w="4062" w:type="dxa"/>
            <w:shd w:val="clear" w:color="auto" w:fill="auto"/>
          </w:tcPr>
          <w:p w:rsidR="00386DEC" w:rsidRPr="00861F3C" w:rsidRDefault="005545B4" w:rsidP="00D84C63">
            <w:pPr>
              <w:jc w:val="center"/>
              <w:rPr>
                <w:sz w:val="22"/>
                <w:szCs w:val="22"/>
                <w:lang w:val="uk-UA"/>
              </w:rPr>
            </w:pPr>
            <w:r w:rsidRPr="00861F3C">
              <w:rPr>
                <w:sz w:val="22"/>
                <w:szCs w:val="22"/>
                <w:lang w:val="uk-UA"/>
              </w:rPr>
              <w:t>в</w:t>
            </w:r>
            <w:r w:rsidRPr="00861F3C">
              <w:rPr>
                <w:sz w:val="22"/>
                <w:szCs w:val="22"/>
                <w:lang w:val="en-US"/>
              </w:rPr>
              <w:t>ідмінно</w:t>
            </w:r>
          </w:p>
        </w:tc>
      </w:tr>
      <w:tr w:rsidR="005545B4" w:rsidRPr="00861F3C">
        <w:tc>
          <w:tcPr>
            <w:tcW w:w="2392" w:type="dxa"/>
            <w:shd w:val="clear" w:color="auto" w:fill="auto"/>
          </w:tcPr>
          <w:p w:rsidR="005545B4" w:rsidRPr="00861F3C" w:rsidRDefault="005545B4" w:rsidP="00D84C6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61F3C">
              <w:rPr>
                <w:b/>
                <w:sz w:val="22"/>
                <w:szCs w:val="22"/>
                <w:lang w:val="uk-UA"/>
              </w:rPr>
              <w:t>82 – 89</w:t>
            </w:r>
          </w:p>
        </w:tc>
        <w:tc>
          <w:tcPr>
            <w:tcW w:w="3116" w:type="dxa"/>
            <w:shd w:val="clear" w:color="auto" w:fill="auto"/>
          </w:tcPr>
          <w:p w:rsidR="005545B4" w:rsidRPr="00861F3C" w:rsidRDefault="005545B4" w:rsidP="00D84C6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61F3C">
              <w:rPr>
                <w:b/>
                <w:sz w:val="22"/>
                <w:szCs w:val="22"/>
                <w:lang w:val="en-US"/>
              </w:rPr>
              <w:t>B</w:t>
            </w:r>
          </w:p>
        </w:tc>
        <w:tc>
          <w:tcPr>
            <w:tcW w:w="4062" w:type="dxa"/>
            <w:vMerge w:val="restart"/>
            <w:shd w:val="clear" w:color="auto" w:fill="auto"/>
          </w:tcPr>
          <w:p w:rsidR="005545B4" w:rsidRPr="00861F3C" w:rsidRDefault="005545B4" w:rsidP="00D84C63">
            <w:pPr>
              <w:jc w:val="center"/>
              <w:rPr>
                <w:sz w:val="22"/>
                <w:szCs w:val="22"/>
                <w:lang w:val="uk-UA"/>
              </w:rPr>
            </w:pPr>
            <w:r w:rsidRPr="00861F3C">
              <w:rPr>
                <w:sz w:val="22"/>
                <w:szCs w:val="22"/>
                <w:lang w:val="uk-UA"/>
              </w:rPr>
              <w:t>добре</w:t>
            </w:r>
          </w:p>
        </w:tc>
      </w:tr>
      <w:tr w:rsidR="005545B4" w:rsidRPr="00861F3C">
        <w:tc>
          <w:tcPr>
            <w:tcW w:w="2392" w:type="dxa"/>
            <w:shd w:val="clear" w:color="auto" w:fill="auto"/>
          </w:tcPr>
          <w:p w:rsidR="005545B4" w:rsidRPr="00861F3C" w:rsidRDefault="005545B4" w:rsidP="00D84C6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61F3C">
              <w:rPr>
                <w:b/>
                <w:sz w:val="22"/>
                <w:szCs w:val="22"/>
                <w:lang w:val="uk-UA"/>
              </w:rPr>
              <w:t>74 – 81</w:t>
            </w:r>
          </w:p>
        </w:tc>
        <w:tc>
          <w:tcPr>
            <w:tcW w:w="3116" w:type="dxa"/>
            <w:shd w:val="clear" w:color="auto" w:fill="auto"/>
          </w:tcPr>
          <w:p w:rsidR="005545B4" w:rsidRPr="00861F3C" w:rsidRDefault="005545B4" w:rsidP="00D84C6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61F3C">
              <w:rPr>
                <w:b/>
                <w:sz w:val="22"/>
                <w:szCs w:val="22"/>
                <w:lang w:val="en-US"/>
              </w:rPr>
              <w:t>C</w:t>
            </w:r>
          </w:p>
        </w:tc>
        <w:tc>
          <w:tcPr>
            <w:tcW w:w="4062" w:type="dxa"/>
            <w:vMerge/>
            <w:shd w:val="clear" w:color="auto" w:fill="auto"/>
          </w:tcPr>
          <w:p w:rsidR="005545B4" w:rsidRPr="00861F3C" w:rsidRDefault="005545B4" w:rsidP="00D84C6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545B4" w:rsidRPr="00861F3C">
        <w:tc>
          <w:tcPr>
            <w:tcW w:w="2392" w:type="dxa"/>
            <w:shd w:val="clear" w:color="auto" w:fill="auto"/>
          </w:tcPr>
          <w:p w:rsidR="005545B4" w:rsidRPr="00861F3C" w:rsidRDefault="005545B4" w:rsidP="00D84C6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61F3C">
              <w:rPr>
                <w:b/>
                <w:sz w:val="22"/>
                <w:szCs w:val="22"/>
                <w:lang w:val="uk-UA"/>
              </w:rPr>
              <w:t>64 – 73</w:t>
            </w:r>
          </w:p>
        </w:tc>
        <w:tc>
          <w:tcPr>
            <w:tcW w:w="3116" w:type="dxa"/>
            <w:shd w:val="clear" w:color="auto" w:fill="auto"/>
          </w:tcPr>
          <w:p w:rsidR="005545B4" w:rsidRPr="00861F3C" w:rsidRDefault="005545B4" w:rsidP="00D84C6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61F3C">
              <w:rPr>
                <w:b/>
                <w:sz w:val="22"/>
                <w:szCs w:val="22"/>
                <w:lang w:val="en-US"/>
              </w:rPr>
              <w:t>D</w:t>
            </w:r>
          </w:p>
        </w:tc>
        <w:tc>
          <w:tcPr>
            <w:tcW w:w="4062" w:type="dxa"/>
            <w:vMerge w:val="restart"/>
            <w:shd w:val="clear" w:color="auto" w:fill="auto"/>
          </w:tcPr>
          <w:p w:rsidR="005545B4" w:rsidRPr="00861F3C" w:rsidRDefault="005545B4" w:rsidP="00D84C63">
            <w:pPr>
              <w:jc w:val="center"/>
              <w:rPr>
                <w:sz w:val="22"/>
                <w:szCs w:val="22"/>
                <w:lang w:val="uk-UA"/>
              </w:rPr>
            </w:pPr>
            <w:r w:rsidRPr="00861F3C">
              <w:rPr>
                <w:sz w:val="22"/>
                <w:szCs w:val="22"/>
                <w:lang w:val="uk-UA"/>
              </w:rPr>
              <w:t>задовільно</w:t>
            </w:r>
          </w:p>
        </w:tc>
      </w:tr>
      <w:tr w:rsidR="005545B4" w:rsidRPr="00861F3C">
        <w:tc>
          <w:tcPr>
            <w:tcW w:w="2392" w:type="dxa"/>
            <w:shd w:val="clear" w:color="auto" w:fill="auto"/>
          </w:tcPr>
          <w:p w:rsidR="005545B4" w:rsidRPr="00861F3C" w:rsidRDefault="005545B4" w:rsidP="00D84C6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61F3C">
              <w:rPr>
                <w:b/>
                <w:sz w:val="22"/>
                <w:szCs w:val="22"/>
                <w:lang w:val="uk-UA"/>
              </w:rPr>
              <w:t>60 – 63</w:t>
            </w:r>
          </w:p>
        </w:tc>
        <w:tc>
          <w:tcPr>
            <w:tcW w:w="3116" w:type="dxa"/>
            <w:shd w:val="clear" w:color="auto" w:fill="auto"/>
          </w:tcPr>
          <w:p w:rsidR="005545B4" w:rsidRPr="00861F3C" w:rsidRDefault="005545B4" w:rsidP="00D84C6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61F3C">
              <w:rPr>
                <w:b/>
                <w:sz w:val="22"/>
                <w:szCs w:val="22"/>
                <w:lang w:val="en-US"/>
              </w:rPr>
              <w:t>E</w:t>
            </w:r>
          </w:p>
        </w:tc>
        <w:tc>
          <w:tcPr>
            <w:tcW w:w="4062" w:type="dxa"/>
            <w:vMerge/>
            <w:shd w:val="clear" w:color="auto" w:fill="auto"/>
          </w:tcPr>
          <w:p w:rsidR="005545B4" w:rsidRPr="00861F3C" w:rsidRDefault="005545B4" w:rsidP="00D84C6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86DEC" w:rsidRPr="00861F3C">
        <w:tc>
          <w:tcPr>
            <w:tcW w:w="2392" w:type="dxa"/>
            <w:shd w:val="clear" w:color="auto" w:fill="auto"/>
          </w:tcPr>
          <w:p w:rsidR="00386DEC" w:rsidRPr="00861F3C" w:rsidRDefault="00386DEC" w:rsidP="00D84C6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61F3C">
              <w:rPr>
                <w:b/>
                <w:sz w:val="22"/>
                <w:szCs w:val="22"/>
                <w:lang w:val="uk-UA"/>
              </w:rPr>
              <w:t>35 – 59</w:t>
            </w:r>
          </w:p>
        </w:tc>
        <w:tc>
          <w:tcPr>
            <w:tcW w:w="3116" w:type="dxa"/>
            <w:shd w:val="clear" w:color="auto" w:fill="auto"/>
          </w:tcPr>
          <w:p w:rsidR="00386DEC" w:rsidRPr="00861F3C" w:rsidRDefault="00386DEC" w:rsidP="00D84C6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61F3C">
              <w:rPr>
                <w:b/>
                <w:sz w:val="22"/>
                <w:szCs w:val="22"/>
                <w:lang w:val="en-US"/>
              </w:rPr>
              <w:t>FX</w:t>
            </w:r>
          </w:p>
        </w:tc>
        <w:tc>
          <w:tcPr>
            <w:tcW w:w="4062" w:type="dxa"/>
            <w:shd w:val="clear" w:color="auto" w:fill="auto"/>
          </w:tcPr>
          <w:p w:rsidR="00386DEC" w:rsidRPr="00861F3C" w:rsidRDefault="005545B4" w:rsidP="00D84C63">
            <w:pPr>
              <w:jc w:val="center"/>
              <w:rPr>
                <w:sz w:val="22"/>
                <w:szCs w:val="22"/>
                <w:lang w:val="uk-UA"/>
              </w:rPr>
            </w:pPr>
            <w:r w:rsidRPr="00861F3C">
              <w:rPr>
                <w:sz w:val="22"/>
                <w:szCs w:val="22"/>
                <w:lang w:val="uk-UA"/>
              </w:rPr>
              <w:t>незадовільно з можливістю повторного складання</w:t>
            </w:r>
          </w:p>
        </w:tc>
      </w:tr>
      <w:tr w:rsidR="00386DEC" w:rsidRPr="00861F3C">
        <w:tc>
          <w:tcPr>
            <w:tcW w:w="2392" w:type="dxa"/>
            <w:shd w:val="clear" w:color="auto" w:fill="auto"/>
          </w:tcPr>
          <w:p w:rsidR="00386DEC" w:rsidRPr="00861F3C" w:rsidRDefault="00386DEC" w:rsidP="00D84C6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61F3C">
              <w:rPr>
                <w:b/>
                <w:sz w:val="22"/>
                <w:szCs w:val="22"/>
                <w:lang w:val="uk-UA"/>
              </w:rPr>
              <w:t xml:space="preserve">0 </w:t>
            </w:r>
            <w:r w:rsidR="00375F80">
              <w:rPr>
                <w:b/>
                <w:sz w:val="22"/>
                <w:szCs w:val="22"/>
                <w:lang w:val="uk-UA"/>
              </w:rPr>
              <w:t>–</w:t>
            </w:r>
            <w:r w:rsidRPr="00861F3C">
              <w:rPr>
                <w:b/>
                <w:sz w:val="22"/>
                <w:szCs w:val="22"/>
                <w:lang w:val="uk-UA"/>
              </w:rPr>
              <w:t xml:space="preserve"> 34</w:t>
            </w:r>
          </w:p>
        </w:tc>
        <w:tc>
          <w:tcPr>
            <w:tcW w:w="3116" w:type="dxa"/>
            <w:shd w:val="clear" w:color="auto" w:fill="auto"/>
          </w:tcPr>
          <w:p w:rsidR="00386DEC" w:rsidRPr="00861F3C" w:rsidRDefault="00386DEC" w:rsidP="00D84C6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61F3C">
              <w:rPr>
                <w:b/>
                <w:sz w:val="22"/>
                <w:szCs w:val="22"/>
                <w:lang w:val="en-US"/>
              </w:rPr>
              <w:t>F</w:t>
            </w:r>
          </w:p>
        </w:tc>
        <w:tc>
          <w:tcPr>
            <w:tcW w:w="4062" w:type="dxa"/>
            <w:shd w:val="clear" w:color="auto" w:fill="auto"/>
          </w:tcPr>
          <w:p w:rsidR="00386DEC" w:rsidRPr="00861F3C" w:rsidRDefault="005545B4" w:rsidP="00D84C63">
            <w:pPr>
              <w:jc w:val="center"/>
              <w:rPr>
                <w:sz w:val="22"/>
                <w:szCs w:val="22"/>
                <w:lang w:val="uk-UA"/>
              </w:rPr>
            </w:pPr>
            <w:r w:rsidRPr="00861F3C">
              <w:rPr>
                <w:sz w:val="22"/>
                <w:szCs w:val="22"/>
                <w:lang w:val="uk-UA"/>
              </w:rPr>
              <w:t>незадовільно з обов’язковим повторним вивченням дисципліни</w:t>
            </w:r>
          </w:p>
        </w:tc>
      </w:tr>
    </w:tbl>
    <w:p w:rsidR="00BA5082" w:rsidRPr="00861F3C" w:rsidRDefault="00BA5082" w:rsidP="00BA5082">
      <w:pPr>
        <w:jc w:val="center"/>
        <w:rPr>
          <w:b/>
          <w:lang w:val="uk-UA"/>
        </w:rPr>
      </w:pPr>
    </w:p>
    <w:p w:rsidR="00BA5082" w:rsidRPr="00861F3C" w:rsidRDefault="00BA5082" w:rsidP="00375F80">
      <w:pPr>
        <w:jc w:val="center"/>
        <w:rPr>
          <w:b/>
          <w:lang w:val="uk-UA"/>
        </w:rPr>
      </w:pPr>
      <w:r w:rsidRPr="00861F3C">
        <w:rPr>
          <w:b/>
          <w:lang w:val="uk-UA"/>
        </w:rPr>
        <w:t>1</w:t>
      </w:r>
      <w:r w:rsidR="00375F80">
        <w:rPr>
          <w:b/>
          <w:lang w:val="uk-UA"/>
        </w:rPr>
        <w:t>4</w:t>
      </w:r>
      <w:r w:rsidRPr="00861F3C">
        <w:rPr>
          <w:b/>
          <w:lang w:val="uk-UA"/>
        </w:rPr>
        <w:t>. МЕТОДИЧНЕ ЗАБЕЗПЕЧЕННЯ</w:t>
      </w:r>
    </w:p>
    <w:p w:rsidR="00BA5082" w:rsidRPr="00861F3C" w:rsidRDefault="00BA5082" w:rsidP="00BA5082">
      <w:pPr>
        <w:jc w:val="center"/>
        <w:rPr>
          <w:b/>
          <w:lang w:val="uk-UA"/>
        </w:rPr>
      </w:pPr>
    </w:p>
    <w:p w:rsidR="00197E12" w:rsidRPr="00861F3C" w:rsidRDefault="00197E12" w:rsidP="00375F80">
      <w:pPr>
        <w:ind w:firstLine="540"/>
        <w:jc w:val="both"/>
        <w:rPr>
          <w:lang w:val="uk-UA"/>
        </w:rPr>
      </w:pPr>
      <w:r w:rsidRPr="00861F3C">
        <w:rPr>
          <w:lang w:val="uk-UA"/>
        </w:rPr>
        <w:t>Підручники</w:t>
      </w:r>
      <w:r w:rsidR="00E97AF1">
        <w:rPr>
          <w:lang w:val="uk-UA"/>
        </w:rPr>
        <w:t xml:space="preserve"> та посібники</w:t>
      </w:r>
      <w:r w:rsidRPr="00861F3C">
        <w:rPr>
          <w:lang w:val="uk-UA"/>
        </w:rPr>
        <w:t xml:space="preserve"> з українського фахового юридичного мовлення, програма та методичні рекомендації до курсу, правнича документація України для аналізу, відео- та аудіозаписи, ілюстративні матеріали</w:t>
      </w:r>
      <w:r w:rsidR="00E97AF1">
        <w:rPr>
          <w:lang w:val="uk-UA"/>
        </w:rPr>
        <w:t>.</w:t>
      </w:r>
      <w:r w:rsidRPr="00861F3C">
        <w:rPr>
          <w:lang w:val="uk-UA"/>
        </w:rPr>
        <w:t xml:space="preserve"> </w:t>
      </w:r>
    </w:p>
    <w:p w:rsidR="00375F80" w:rsidRDefault="00375F80" w:rsidP="00BA5082">
      <w:pPr>
        <w:jc w:val="center"/>
        <w:rPr>
          <w:b/>
          <w:lang w:val="uk-UA"/>
        </w:rPr>
      </w:pPr>
    </w:p>
    <w:p w:rsidR="00BA5082" w:rsidRPr="00861F3C" w:rsidRDefault="00375F80" w:rsidP="00BA5082">
      <w:pPr>
        <w:jc w:val="center"/>
        <w:rPr>
          <w:b/>
          <w:lang w:val="uk-UA"/>
        </w:rPr>
      </w:pPr>
      <w:r>
        <w:rPr>
          <w:b/>
          <w:lang w:val="uk-UA"/>
        </w:rPr>
        <w:t>15</w:t>
      </w:r>
      <w:r w:rsidR="00BA5082" w:rsidRPr="00861F3C">
        <w:rPr>
          <w:b/>
          <w:lang w:val="uk-UA"/>
        </w:rPr>
        <w:t>. РЕКОМЕНДОВАНА ЛІТЕРАТУРА</w:t>
      </w:r>
    </w:p>
    <w:p w:rsidR="00A26B3B" w:rsidRDefault="00A26B3B" w:rsidP="00A26B3B">
      <w:pPr>
        <w:jc w:val="center"/>
        <w:rPr>
          <w:b/>
          <w:lang w:val="uk-UA"/>
        </w:rPr>
      </w:pPr>
    </w:p>
    <w:p w:rsidR="00A26B3B" w:rsidRPr="00A26B3B" w:rsidRDefault="00A26B3B" w:rsidP="00A26B3B">
      <w:pPr>
        <w:jc w:val="center"/>
        <w:rPr>
          <w:b/>
          <w:lang w:val="uk-UA"/>
        </w:rPr>
      </w:pPr>
      <w:r w:rsidRPr="00A26B3B">
        <w:rPr>
          <w:b/>
          <w:lang w:val="uk-UA"/>
        </w:rPr>
        <w:t>Базова література</w:t>
      </w:r>
    </w:p>
    <w:p w:rsidR="00A26B3B" w:rsidRPr="00A26B3B" w:rsidRDefault="00A26B3B" w:rsidP="00A26B3B">
      <w:pPr>
        <w:numPr>
          <w:ilvl w:val="0"/>
          <w:numId w:val="7"/>
        </w:numPr>
        <w:jc w:val="both"/>
        <w:rPr>
          <w:lang w:val="uk-UA"/>
        </w:rPr>
      </w:pPr>
      <w:r w:rsidRPr="00A26B3B">
        <w:rPr>
          <w:lang w:val="uk-UA"/>
        </w:rPr>
        <w:t>Артикуца Н.В. Мова права і юридична термінологія: навчальний посібник. – Київ: Стилос, 200</w:t>
      </w:r>
      <w:r w:rsidRPr="00A26B3B">
        <w:t>4</w:t>
      </w:r>
      <w:r w:rsidRPr="00A26B3B">
        <w:rPr>
          <w:lang w:val="uk-UA"/>
        </w:rPr>
        <w:t xml:space="preserve">. – </w:t>
      </w:r>
      <w:r w:rsidRPr="00A26B3B">
        <w:t>278</w:t>
      </w:r>
      <w:r w:rsidRPr="00A26B3B">
        <w:rPr>
          <w:lang w:val="uk-UA"/>
        </w:rPr>
        <w:t xml:space="preserve"> с.</w:t>
      </w:r>
    </w:p>
    <w:p w:rsidR="00A26B3B" w:rsidRPr="00A26B3B" w:rsidRDefault="00A26B3B" w:rsidP="00A26B3B">
      <w:pPr>
        <w:numPr>
          <w:ilvl w:val="0"/>
          <w:numId w:val="7"/>
        </w:numPr>
        <w:jc w:val="both"/>
        <w:rPr>
          <w:lang w:val="uk-UA"/>
        </w:rPr>
      </w:pPr>
      <w:r w:rsidRPr="00A26B3B">
        <w:rPr>
          <w:lang w:val="uk-UA"/>
        </w:rPr>
        <w:t>Артикуца Н.В. Мовно-термінологічна компетентність у професіограмі правника // Українська термінологія і сучасність: збірник наукових праць. Вип. 5. – Київ, 2003. – С. 23-29.</w:t>
      </w:r>
    </w:p>
    <w:p w:rsidR="00A26B3B" w:rsidRPr="00A26B3B" w:rsidRDefault="00A26B3B" w:rsidP="00A26B3B">
      <w:pPr>
        <w:numPr>
          <w:ilvl w:val="0"/>
          <w:numId w:val="7"/>
        </w:numPr>
        <w:jc w:val="both"/>
        <w:rPr>
          <w:lang w:val="uk-UA"/>
        </w:rPr>
      </w:pPr>
      <w:r w:rsidRPr="00A26B3B">
        <w:rPr>
          <w:lang w:val="uk-UA"/>
        </w:rPr>
        <w:t>Кацавець Р., Кацавець Г. Мова у професії юриста: підручник. – Київ: Алерта, 2005. – 284 с.</w:t>
      </w:r>
    </w:p>
    <w:p w:rsidR="00A26B3B" w:rsidRPr="00A26B3B" w:rsidRDefault="00A26B3B" w:rsidP="00A26B3B">
      <w:pPr>
        <w:numPr>
          <w:ilvl w:val="0"/>
          <w:numId w:val="7"/>
        </w:numPr>
        <w:jc w:val="both"/>
        <w:rPr>
          <w:lang w:val="uk-UA"/>
        </w:rPr>
      </w:pPr>
      <w:r w:rsidRPr="00A26B3B">
        <w:rPr>
          <w:lang w:val="uk-UA"/>
        </w:rPr>
        <w:t>Новий український правопис. – Київ: Центр навчальної літератури, 20</w:t>
      </w:r>
      <w:r w:rsidRPr="00A26B3B">
        <w:t>20</w:t>
      </w:r>
      <w:r w:rsidRPr="00A26B3B">
        <w:rPr>
          <w:lang w:val="uk-UA"/>
        </w:rPr>
        <w:t>. – 28</w:t>
      </w:r>
      <w:r w:rsidRPr="00A26B3B">
        <w:t>2</w:t>
      </w:r>
      <w:r w:rsidRPr="00A26B3B">
        <w:rPr>
          <w:lang w:val="uk-UA"/>
        </w:rPr>
        <w:t xml:space="preserve"> с.</w:t>
      </w:r>
    </w:p>
    <w:p w:rsidR="00A26B3B" w:rsidRPr="00A26B3B" w:rsidRDefault="00A26B3B" w:rsidP="00A26B3B">
      <w:pPr>
        <w:numPr>
          <w:ilvl w:val="0"/>
          <w:numId w:val="7"/>
        </w:numPr>
        <w:jc w:val="both"/>
        <w:rPr>
          <w:lang w:val="uk-UA"/>
        </w:rPr>
      </w:pPr>
      <w:r w:rsidRPr="00A26B3B">
        <w:rPr>
          <w:lang w:val="uk-UA"/>
        </w:rPr>
        <w:t>Новий український правопис. – Київ: Центр навчальної літератури, 2019. – 284 с.</w:t>
      </w:r>
    </w:p>
    <w:p w:rsidR="00A26B3B" w:rsidRPr="00A26B3B" w:rsidRDefault="00A26B3B" w:rsidP="00A26B3B">
      <w:pPr>
        <w:numPr>
          <w:ilvl w:val="0"/>
          <w:numId w:val="7"/>
        </w:numPr>
        <w:jc w:val="both"/>
        <w:rPr>
          <w:lang w:val="uk-UA"/>
        </w:rPr>
      </w:pPr>
      <w:r w:rsidRPr="00A26B3B">
        <w:rPr>
          <w:lang w:val="uk-UA"/>
        </w:rPr>
        <w:t>Правознавство: Словник термінів: навчальний посібник / за ред.. В. Гончаренка. – Київ: Юрисконсульт, 2007. – 636 с.</w:t>
      </w:r>
    </w:p>
    <w:p w:rsidR="00A26B3B" w:rsidRPr="00A26B3B" w:rsidRDefault="00A26B3B" w:rsidP="00A26B3B">
      <w:pPr>
        <w:numPr>
          <w:ilvl w:val="0"/>
          <w:numId w:val="7"/>
        </w:numPr>
        <w:jc w:val="both"/>
        <w:rPr>
          <w:lang w:val="uk-UA"/>
        </w:rPr>
      </w:pPr>
      <w:r w:rsidRPr="00A26B3B">
        <w:rPr>
          <w:lang w:val="uk-UA"/>
        </w:rPr>
        <w:t>Сучасний українсько-англійський юридичний словник / І.Борисенко, В.Саєнко, Н.Конончук, Т.Конончук. – Київ: Юрінком Інтер, 2007. – 632 с.</w:t>
      </w:r>
    </w:p>
    <w:p w:rsidR="00A26B3B" w:rsidRPr="00A26B3B" w:rsidRDefault="00A26B3B" w:rsidP="00A26B3B">
      <w:pPr>
        <w:numPr>
          <w:ilvl w:val="0"/>
          <w:numId w:val="7"/>
        </w:numPr>
        <w:jc w:val="both"/>
        <w:rPr>
          <w:lang w:val="uk-UA"/>
        </w:rPr>
      </w:pPr>
      <w:r w:rsidRPr="00A26B3B">
        <w:rPr>
          <w:lang w:val="uk-UA"/>
        </w:rPr>
        <w:t>Чулінда Л.І. Українська правнича термінологія: навчальний посібник. – Київ: Магістр, 2005. – 112 с.</w:t>
      </w:r>
    </w:p>
    <w:p w:rsidR="00A26B3B" w:rsidRDefault="00A26B3B" w:rsidP="00A26B3B">
      <w:pPr>
        <w:numPr>
          <w:ilvl w:val="0"/>
          <w:numId w:val="7"/>
        </w:numPr>
        <w:jc w:val="both"/>
        <w:rPr>
          <w:lang w:val="uk-UA"/>
        </w:rPr>
      </w:pPr>
      <w:r w:rsidRPr="00A26B3B">
        <w:rPr>
          <w:lang w:val="uk-UA"/>
        </w:rPr>
        <w:t>Юридичні терміни: тлумачний словник / за ред. проф. В.Гончаренка. – Київ: Либідь, 2003. – 320 с.</w:t>
      </w:r>
    </w:p>
    <w:p w:rsidR="005502B6" w:rsidRDefault="005502B6">
      <w:r>
        <w:br w:type="page"/>
      </w:r>
    </w:p>
    <w:p w:rsidR="00A26B3B" w:rsidRPr="00A26B3B" w:rsidRDefault="00A26B3B" w:rsidP="00A26B3B">
      <w:pPr>
        <w:ind w:left="360"/>
        <w:jc w:val="center"/>
        <w:rPr>
          <w:b/>
          <w:lang w:val="uk-UA"/>
        </w:rPr>
      </w:pPr>
      <w:r w:rsidRPr="00A26B3B">
        <w:rPr>
          <w:b/>
          <w:lang w:val="uk-UA"/>
        </w:rPr>
        <w:lastRenderedPageBreak/>
        <w:t>Допоміжна література</w:t>
      </w:r>
    </w:p>
    <w:p w:rsidR="00A26B3B" w:rsidRPr="00A26B3B" w:rsidRDefault="00A26B3B" w:rsidP="00A26B3B">
      <w:pPr>
        <w:ind w:left="360"/>
        <w:jc w:val="center"/>
        <w:rPr>
          <w:b/>
          <w:lang w:val="uk-UA"/>
        </w:rPr>
      </w:pPr>
    </w:p>
    <w:p w:rsidR="00A26B3B" w:rsidRPr="00A26B3B" w:rsidRDefault="00A26B3B" w:rsidP="00A26B3B">
      <w:pPr>
        <w:numPr>
          <w:ilvl w:val="0"/>
          <w:numId w:val="8"/>
        </w:numPr>
        <w:jc w:val="both"/>
        <w:rPr>
          <w:lang w:val="uk-UA"/>
        </w:rPr>
      </w:pPr>
      <w:r w:rsidRPr="00A26B3B">
        <w:rPr>
          <w:lang w:val="uk-UA"/>
        </w:rPr>
        <w:t>Артикуца Н.В. Мова права: методичний комплекс навчальної дисципліни. – Київ, 2002.</w:t>
      </w:r>
    </w:p>
    <w:p w:rsidR="00A26B3B" w:rsidRPr="00A26B3B" w:rsidRDefault="00A26B3B" w:rsidP="00A26B3B">
      <w:pPr>
        <w:numPr>
          <w:ilvl w:val="0"/>
          <w:numId w:val="8"/>
        </w:numPr>
        <w:jc w:val="both"/>
        <w:rPr>
          <w:lang w:val="uk-UA"/>
        </w:rPr>
      </w:pPr>
      <w:r w:rsidRPr="00A26B3B">
        <w:rPr>
          <w:lang w:val="uk-UA"/>
        </w:rPr>
        <w:t>Артикуца Н.В. Правнича лінгвістика. – Київ, 2001.</w:t>
      </w:r>
    </w:p>
    <w:p w:rsidR="00A26B3B" w:rsidRPr="00A26B3B" w:rsidRDefault="00A26B3B" w:rsidP="00A26B3B">
      <w:pPr>
        <w:numPr>
          <w:ilvl w:val="0"/>
          <w:numId w:val="8"/>
        </w:numPr>
        <w:jc w:val="both"/>
        <w:rPr>
          <w:lang w:val="uk-UA"/>
        </w:rPr>
      </w:pPr>
      <w:r w:rsidRPr="00A26B3B">
        <w:rPr>
          <w:lang w:val="uk-UA"/>
        </w:rPr>
        <w:t>Вісник Академії адвокатури України: право, наука, практика. – Київ: Видавн. Центр Академії адвокатури України, 2007-2019.</w:t>
      </w:r>
    </w:p>
    <w:p w:rsidR="00A26B3B" w:rsidRPr="00A26B3B" w:rsidRDefault="00A26B3B" w:rsidP="005502B6">
      <w:pPr>
        <w:numPr>
          <w:ilvl w:val="0"/>
          <w:numId w:val="8"/>
        </w:numPr>
        <w:ind w:left="731" w:hanging="374"/>
        <w:jc w:val="both"/>
        <w:rPr>
          <w:lang w:val="uk-UA"/>
        </w:rPr>
      </w:pPr>
      <w:r w:rsidRPr="00A26B3B">
        <w:rPr>
          <w:lang w:val="uk-UA"/>
        </w:rPr>
        <w:t xml:space="preserve">Конончук Т. </w:t>
      </w:r>
      <w:r w:rsidRPr="00A26B3B">
        <w:rPr>
          <w:rFonts w:eastAsia="Calibri"/>
          <w:lang w:val="uk-UA" w:eastAsia="en-US"/>
        </w:rPr>
        <w:t xml:space="preserve">Захист права людини на життя у лексичній структурі художнього слова (за повістю «Одеса-мама» Андрія М’ястківського) </w:t>
      </w:r>
      <w:r w:rsidRPr="00A26B3B">
        <w:rPr>
          <w:lang w:val="uk-UA"/>
        </w:rPr>
        <w:t>// Українська мова в юриспруденції: стан, проблеми, перспективи: матеріали ХІ</w:t>
      </w:r>
      <w:r w:rsidRPr="00A26B3B">
        <w:rPr>
          <w:lang w:val="en-US" w:bidi="fa-IR"/>
        </w:rPr>
        <w:t>V</w:t>
      </w:r>
      <w:r w:rsidRPr="00A26B3B">
        <w:rPr>
          <w:lang w:val="uk-UA"/>
        </w:rPr>
        <w:t xml:space="preserve"> Всеукраїнської науково-практичної конференції з проблем розвитку та функціонування державної мови, 29 листопада 2018 р. – Київ, 2018. – Ч. 1. –  С. 184-187. </w:t>
      </w:r>
    </w:p>
    <w:p w:rsidR="00A26B3B" w:rsidRPr="00A26B3B" w:rsidRDefault="00A26B3B" w:rsidP="00A26B3B">
      <w:pPr>
        <w:numPr>
          <w:ilvl w:val="0"/>
          <w:numId w:val="8"/>
        </w:numPr>
        <w:jc w:val="both"/>
        <w:rPr>
          <w:lang w:val="uk-UA"/>
        </w:rPr>
      </w:pPr>
      <w:r w:rsidRPr="00A26B3B">
        <w:rPr>
          <w:lang w:val="uk-UA"/>
        </w:rPr>
        <w:t xml:space="preserve">Конончук Т. </w:t>
      </w:r>
      <w:r w:rsidRPr="00A26B3B">
        <w:rPr>
          <w:rFonts w:eastAsia="Calibri"/>
          <w:lang w:val="uk-UA" w:eastAsia="en-US"/>
        </w:rPr>
        <w:t>Право на творчість у лексичній структурі тексту (за щоденниковими записами письменника Володимира Малика)</w:t>
      </w:r>
      <w:r w:rsidRPr="00A26B3B">
        <w:rPr>
          <w:lang w:val="uk-UA"/>
        </w:rPr>
        <w:t xml:space="preserve"> // Українська мова в юриспруденції: стан, проблеми, перспективи: матеріали Х</w:t>
      </w:r>
      <w:r w:rsidRPr="00A26B3B">
        <w:rPr>
          <w:lang w:val="en-US" w:bidi="fa-IR"/>
        </w:rPr>
        <w:t>V</w:t>
      </w:r>
      <w:r w:rsidRPr="00A26B3B">
        <w:rPr>
          <w:lang w:val="uk-UA"/>
        </w:rPr>
        <w:t xml:space="preserve"> Всеукраїнської науково-практичної конференції з проблем розвитку та функціонування державної мови, 28 листопада 2019 р. – Київ, 2019. – Ч. 1. –  С. 106-109. </w:t>
      </w:r>
    </w:p>
    <w:p w:rsidR="00A26B3B" w:rsidRPr="00A26B3B" w:rsidRDefault="00A26B3B" w:rsidP="00A26B3B">
      <w:pPr>
        <w:numPr>
          <w:ilvl w:val="0"/>
          <w:numId w:val="8"/>
        </w:numPr>
        <w:ind w:left="731" w:hanging="374"/>
        <w:jc w:val="both"/>
        <w:rPr>
          <w:bCs/>
          <w:lang w:val="uk-UA" w:bidi="fa-IR"/>
        </w:rPr>
      </w:pPr>
      <w:r w:rsidRPr="00A26B3B">
        <w:rPr>
          <w:bCs/>
          <w:lang w:val="uk-UA" w:bidi="fa-IR"/>
        </w:rPr>
        <w:t>Конончук Т.І. Право на життя в лексичній структурі тексту (за романом «Жовтий князь» Василя Барки) // Українська мова в юриспруденції: стан, проблеми, перспективи: матеріали ХІІ Всеукраїнської науково-практичної  конференції з проблем розвитку  та функціонування державної мови. Київ, Академія внутрішніх справ. 30 листопада 2016 р. – С. 185-188.</w:t>
      </w:r>
    </w:p>
    <w:p w:rsidR="00A26B3B" w:rsidRPr="00A26B3B" w:rsidRDefault="00A26B3B" w:rsidP="00A26B3B">
      <w:pPr>
        <w:numPr>
          <w:ilvl w:val="0"/>
          <w:numId w:val="8"/>
        </w:numPr>
        <w:ind w:left="731" w:hanging="374"/>
        <w:jc w:val="both"/>
        <w:rPr>
          <w:lang w:val="uk-UA"/>
        </w:rPr>
      </w:pPr>
      <w:r w:rsidRPr="00A26B3B">
        <w:rPr>
          <w:lang w:val="uk-UA"/>
        </w:rPr>
        <w:t xml:space="preserve"> Конончук Т. Функціонування правової лексики в автобіографічному тексті (за повістю «Три вироки» Й. Бондаренка // Українська мова в юриспруденції: стан, проблеми, перспективи: матеріали ХІІІ Всеукраїнської науково-практичної конференції з проблем розвитку та функціонування державної мови, 30 листопада 2017 р. – Київ, 2017. – Ч. 1. –  С. 178-181.</w:t>
      </w:r>
    </w:p>
    <w:p w:rsidR="00A26B3B" w:rsidRPr="00A26B3B" w:rsidRDefault="00A26B3B" w:rsidP="00A26B3B">
      <w:pPr>
        <w:numPr>
          <w:ilvl w:val="0"/>
          <w:numId w:val="8"/>
        </w:numPr>
        <w:ind w:left="731" w:hanging="374"/>
        <w:jc w:val="both"/>
        <w:rPr>
          <w:bCs/>
          <w:lang w:val="uk-UA" w:bidi="fa-IR"/>
        </w:rPr>
      </w:pPr>
      <w:r w:rsidRPr="00A26B3B">
        <w:rPr>
          <w:bCs/>
          <w:lang w:val="uk-UA" w:bidi="fa-IR"/>
        </w:rPr>
        <w:t>Конончук Т.І. Юриспруденція і мистецтво в житті й діяльності Петра Редькіна та Леоніда Позена // Материалы Х</w:t>
      </w:r>
      <w:r w:rsidRPr="00A26B3B">
        <w:rPr>
          <w:bCs/>
          <w:lang w:val="en-US" w:bidi="fa-IR"/>
        </w:rPr>
        <w:t>VI</w:t>
      </w:r>
      <w:r w:rsidRPr="00A26B3B">
        <w:rPr>
          <w:bCs/>
          <w:lang w:val="uk-UA" w:bidi="fa-IR"/>
        </w:rPr>
        <w:t xml:space="preserve"> Международного наученого семинара «Украинцы в государственном аппарате России (</w:t>
      </w:r>
      <w:r w:rsidRPr="00A26B3B">
        <w:rPr>
          <w:bCs/>
          <w:lang w:val="en-US" w:bidi="fa-IR"/>
        </w:rPr>
        <w:t>XVIII</w:t>
      </w:r>
      <w:r w:rsidRPr="00A26B3B">
        <w:rPr>
          <w:bCs/>
          <w:lang w:bidi="fa-IR"/>
        </w:rPr>
        <w:t xml:space="preserve">- нач. </w:t>
      </w:r>
      <w:r w:rsidRPr="00A26B3B">
        <w:rPr>
          <w:bCs/>
          <w:lang w:val="en-US" w:bidi="fa-IR"/>
        </w:rPr>
        <w:t>XX</w:t>
      </w:r>
      <w:r w:rsidRPr="00A26B3B">
        <w:rPr>
          <w:bCs/>
          <w:lang w:bidi="fa-IR"/>
        </w:rPr>
        <w:t xml:space="preserve"> в.)», 29-30 сентября 2016 г. / Под общей ред. Т.Н.Лебединской, В.П.Леонова. – С</w:t>
      </w:r>
      <w:r w:rsidR="005502B6">
        <w:rPr>
          <w:bCs/>
          <w:lang w:val="uk-UA" w:bidi="fa-IR"/>
        </w:rPr>
        <w:t>.</w:t>
      </w:r>
      <w:r w:rsidRPr="00A26B3B">
        <w:rPr>
          <w:bCs/>
          <w:lang w:bidi="fa-IR"/>
        </w:rPr>
        <w:t>-Петербург, 2016. –</w:t>
      </w:r>
      <w:r w:rsidRPr="00A26B3B">
        <w:rPr>
          <w:bCs/>
          <w:lang w:val="uk-UA" w:bidi="fa-IR"/>
        </w:rPr>
        <w:t xml:space="preserve"> С.136-149.</w:t>
      </w:r>
    </w:p>
    <w:p w:rsidR="00A26B3B" w:rsidRPr="00A26B3B" w:rsidRDefault="00A26B3B" w:rsidP="00A26B3B">
      <w:pPr>
        <w:numPr>
          <w:ilvl w:val="0"/>
          <w:numId w:val="8"/>
        </w:numPr>
        <w:jc w:val="both"/>
        <w:rPr>
          <w:lang w:val="uk-UA"/>
        </w:rPr>
      </w:pPr>
      <w:r w:rsidRPr="00A26B3B">
        <w:rPr>
          <w:lang w:val="uk-UA"/>
        </w:rPr>
        <w:t>Литвин Т. Можливості судово-лінгвістичної експертизи на початку ХХІ ст. // Право України. – 2001. - №1. – С. 110-113.</w:t>
      </w:r>
    </w:p>
    <w:p w:rsidR="00A26B3B" w:rsidRPr="00A26B3B" w:rsidRDefault="00A26B3B" w:rsidP="00A26B3B">
      <w:pPr>
        <w:numPr>
          <w:ilvl w:val="0"/>
          <w:numId w:val="8"/>
        </w:numPr>
        <w:jc w:val="both"/>
        <w:rPr>
          <w:lang w:val="uk-UA"/>
        </w:rPr>
      </w:pPr>
      <w:r w:rsidRPr="00A26B3B">
        <w:rPr>
          <w:lang w:val="uk-UA"/>
        </w:rPr>
        <w:t>Литвин Т.В. Судово-лінгвістична експертиза усних повідомлень // Вісник Львівського інституту внутрішніх справ. – 2001. - №1. – С. 268-272.</w:t>
      </w:r>
    </w:p>
    <w:p w:rsidR="00A26B3B" w:rsidRPr="00A26B3B" w:rsidRDefault="00A26B3B" w:rsidP="00A26B3B">
      <w:pPr>
        <w:numPr>
          <w:ilvl w:val="0"/>
          <w:numId w:val="8"/>
        </w:numPr>
        <w:jc w:val="both"/>
        <w:rPr>
          <w:lang w:val="uk-UA"/>
        </w:rPr>
      </w:pPr>
      <w:r w:rsidRPr="00A26B3B">
        <w:rPr>
          <w:lang w:val="uk-UA"/>
        </w:rPr>
        <w:t>Навчально-методичний комплекс з курсу «Правова термінологія» / Уклад. Л.В.Наумовська. – Київ: Інститут адвокатури при КНУ ім. Тараса Шевченка, 2001. – 63 с.</w:t>
      </w:r>
    </w:p>
    <w:p w:rsidR="00A26B3B" w:rsidRPr="00A26B3B" w:rsidRDefault="00A26B3B" w:rsidP="00A26B3B">
      <w:pPr>
        <w:numPr>
          <w:ilvl w:val="0"/>
          <w:numId w:val="8"/>
        </w:numPr>
        <w:jc w:val="both"/>
        <w:rPr>
          <w:lang w:val="uk-UA"/>
        </w:rPr>
      </w:pPr>
      <w:r w:rsidRPr="00A26B3B">
        <w:rPr>
          <w:lang w:val="uk-UA"/>
        </w:rPr>
        <w:t>Онуфрієнко Г.С. Мова юридичного фаху в науково-дослідній діяльності: програма спеціального курсу для слухачів магістратури / ЗЮІ МВС України. – Запоріжжя, 2002.</w:t>
      </w:r>
    </w:p>
    <w:p w:rsidR="00A26B3B" w:rsidRPr="00A26B3B" w:rsidRDefault="00A26B3B" w:rsidP="00A26B3B">
      <w:pPr>
        <w:numPr>
          <w:ilvl w:val="0"/>
          <w:numId w:val="8"/>
        </w:numPr>
        <w:jc w:val="both"/>
        <w:rPr>
          <w:lang w:val="uk-UA"/>
        </w:rPr>
      </w:pPr>
      <w:r w:rsidRPr="00A26B3B">
        <w:rPr>
          <w:lang w:val="uk-UA"/>
        </w:rPr>
        <w:t>Право і лінгвістика: матеріали ІІ міжнародної науково-практичної конференції, Сімферополь – Ялта, 23-26 вересня 2004 р.: у 2 ч. – Сімферополь: ДОЛЯ, 2004.</w:t>
      </w:r>
    </w:p>
    <w:p w:rsidR="00A26B3B" w:rsidRPr="00A26B3B" w:rsidRDefault="00A26B3B" w:rsidP="00A26B3B">
      <w:pPr>
        <w:numPr>
          <w:ilvl w:val="0"/>
          <w:numId w:val="8"/>
        </w:numPr>
        <w:jc w:val="both"/>
        <w:rPr>
          <w:lang w:val="uk-UA"/>
        </w:rPr>
      </w:pPr>
      <w:r w:rsidRPr="00A26B3B">
        <w:rPr>
          <w:lang w:val="uk-UA"/>
        </w:rPr>
        <w:t>Прадід Ю.Ф. Юридична лінгвістика (проблематика досліджень) // Мовознавство. – 2002. - № 4-5. – С. 21-25.</w:t>
      </w:r>
    </w:p>
    <w:p w:rsidR="00A26B3B" w:rsidRPr="00A26B3B" w:rsidRDefault="00A26B3B" w:rsidP="00A26B3B">
      <w:pPr>
        <w:numPr>
          <w:ilvl w:val="0"/>
          <w:numId w:val="8"/>
        </w:numPr>
        <w:jc w:val="both"/>
        <w:rPr>
          <w:lang w:val="uk-UA"/>
        </w:rPr>
      </w:pPr>
      <w:r w:rsidRPr="00A26B3B">
        <w:rPr>
          <w:lang w:val="uk-UA"/>
        </w:rPr>
        <w:t>Українська мова в юриспруденції: стан, проблеми, перспективи: матеріали міжвузівських науково-практичних конференцій з проблем розвитку та функціонування державної мови, присвячених Дню писемності та мови. – Київ: Київський національний університет  внутрішніх справ, 2006- 2019.</w:t>
      </w:r>
    </w:p>
    <w:p w:rsidR="00A26B3B" w:rsidRDefault="00A26B3B" w:rsidP="00A26B3B">
      <w:pPr>
        <w:numPr>
          <w:ilvl w:val="0"/>
          <w:numId w:val="8"/>
        </w:numPr>
        <w:jc w:val="both"/>
        <w:rPr>
          <w:lang w:val="uk-UA"/>
        </w:rPr>
      </w:pPr>
      <w:r w:rsidRPr="00A26B3B">
        <w:rPr>
          <w:lang w:val="uk-UA"/>
        </w:rPr>
        <w:t>Шило Н. Російсько-український словник: термінологічна лексика. – Київ: Просвіта, 2004. – 212 с.</w:t>
      </w:r>
    </w:p>
    <w:p w:rsidR="005502B6" w:rsidRDefault="005502B6">
      <w:pPr>
        <w:rPr>
          <w:lang w:val="uk-UA"/>
        </w:rPr>
      </w:pPr>
      <w:r>
        <w:rPr>
          <w:lang w:val="uk-UA"/>
        </w:rPr>
        <w:br w:type="page"/>
      </w:r>
    </w:p>
    <w:p w:rsidR="00A26B3B" w:rsidRPr="00A26B3B" w:rsidRDefault="00A26B3B" w:rsidP="00A26B3B">
      <w:pPr>
        <w:ind w:left="360"/>
        <w:jc w:val="center"/>
        <w:rPr>
          <w:b/>
          <w:lang w:val="uk-UA"/>
        </w:rPr>
      </w:pPr>
      <w:bookmarkStart w:id="0" w:name="_GoBack"/>
      <w:bookmarkEnd w:id="0"/>
      <w:r w:rsidRPr="00A26B3B">
        <w:rPr>
          <w:b/>
          <w:lang w:val="uk-UA"/>
        </w:rPr>
        <w:lastRenderedPageBreak/>
        <w:t>Словники</w:t>
      </w:r>
    </w:p>
    <w:p w:rsidR="00A26B3B" w:rsidRPr="00A26B3B" w:rsidRDefault="00A26B3B" w:rsidP="00A26B3B">
      <w:pPr>
        <w:ind w:left="360"/>
        <w:jc w:val="center"/>
        <w:rPr>
          <w:b/>
          <w:lang w:val="en-US"/>
        </w:rPr>
      </w:pPr>
    </w:p>
    <w:p w:rsidR="00A26B3B" w:rsidRPr="00A26B3B" w:rsidRDefault="00A26B3B" w:rsidP="00A26B3B">
      <w:pPr>
        <w:numPr>
          <w:ilvl w:val="0"/>
          <w:numId w:val="4"/>
        </w:numPr>
        <w:jc w:val="both"/>
        <w:rPr>
          <w:lang w:val="uk-UA"/>
        </w:rPr>
      </w:pPr>
      <w:r w:rsidRPr="00A26B3B">
        <w:rPr>
          <w:lang w:val="uk-UA"/>
        </w:rPr>
        <w:t>Бурячок А.А. Правописний словник імен та найпоширеніших прізвищ. – Київ, 1996.</w:t>
      </w:r>
    </w:p>
    <w:p w:rsidR="00A26B3B" w:rsidRPr="00A26B3B" w:rsidRDefault="00A26B3B" w:rsidP="00A26B3B">
      <w:pPr>
        <w:numPr>
          <w:ilvl w:val="0"/>
          <w:numId w:val="4"/>
        </w:numPr>
        <w:jc w:val="both"/>
        <w:rPr>
          <w:lang w:val="uk-UA"/>
        </w:rPr>
      </w:pPr>
      <w:r w:rsidRPr="00A26B3B">
        <w:rPr>
          <w:lang w:val="uk-UA"/>
        </w:rPr>
        <w:t>Кельман М.С. Словник термінів та визначень з курсу правознавства. – Львів, 1999. – 54 с.</w:t>
      </w:r>
    </w:p>
    <w:p w:rsidR="00A26B3B" w:rsidRPr="00A26B3B" w:rsidRDefault="00A26B3B" w:rsidP="00A26B3B">
      <w:pPr>
        <w:numPr>
          <w:ilvl w:val="0"/>
          <w:numId w:val="4"/>
        </w:numPr>
        <w:jc w:val="both"/>
        <w:rPr>
          <w:lang w:val="uk-UA"/>
        </w:rPr>
      </w:pPr>
      <w:r w:rsidRPr="00A26B3B">
        <w:rPr>
          <w:lang w:val="uk-UA"/>
        </w:rPr>
        <w:t>Словник іншомовних слів / Уклад. С.М.Морозов, Л.М.Шкарапута. – Київ, 2000.</w:t>
      </w:r>
    </w:p>
    <w:p w:rsidR="00A26B3B" w:rsidRPr="00A26B3B" w:rsidRDefault="00A26B3B" w:rsidP="00A26B3B">
      <w:pPr>
        <w:numPr>
          <w:ilvl w:val="0"/>
          <w:numId w:val="4"/>
        </w:numPr>
        <w:jc w:val="both"/>
        <w:rPr>
          <w:lang w:val="uk-UA"/>
        </w:rPr>
      </w:pPr>
      <w:r w:rsidRPr="00A26B3B">
        <w:rPr>
          <w:lang w:val="uk-UA"/>
        </w:rPr>
        <w:t>Словник української мови: В 11 т. – Київ, 1970-1980.</w:t>
      </w:r>
    </w:p>
    <w:p w:rsidR="00A26B3B" w:rsidRPr="00A26B3B" w:rsidRDefault="00A26B3B" w:rsidP="00A26B3B">
      <w:pPr>
        <w:numPr>
          <w:ilvl w:val="0"/>
          <w:numId w:val="4"/>
        </w:numPr>
        <w:jc w:val="both"/>
        <w:rPr>
          <w:lang w:val="uk-UA"/>
        </w:rPr>
      </w:pPr>
      <w:r w:rsidRPr="00A26B3B">
        <w:rPr>
          <w:lang w:val="uk-UA"/>
        </w:rPr>
        <w:t>Токарська А.С. Довідник з фахового мовлення для працівників правоохоронних органів. – Львів, 1999.</w:t>
      </w:r>
    </w:p>
    <w:p w:rsidR="001203FB" w:rsidRPr="00861F3C" w:rsidRDefault="001203FB" w:rsidP="00A26B3B">
      <w:pPr>
        <w:ind w:left="720"/>
        <w:jc w:val="both"/>
        <w:rPr>
          <w:lang w:val="uk-UA"/>
        </w:rPr>
      </w:pPr>
    </w:p>
    <w:p w:rsidR="00BA5082" w:rsidRPr="00861F3C" w:rsidRDefault="00BA5082" w:rsidP="008F181E">
      <w:pPr>
        <w:jc w:val="center"/>
        <w:rPr>
          <w:b/>
          <w:lang w:val="uk-UA"/>
        </w:rPr>
      </w:pPr>
      <w:r w:rsidRPr="00861F3C">
        <w:rPr>
          <w:b/>
          <w:lang w:val="uk-UA"/>
        </w:rPr>
        <w:t>1</w:t>
      </w:r>
      <w:r w:rsidR="00375F80">
        <w:rPr>
          <w:b/>
          <w:lang w:val="uk-UA"/>
        </w:rPr>
        <w:t>6. ІНТЕРНЕТ</w:t>
      </w:r>
      <w:r w:rsidR="008F181E">
        <w:rPr>
          <w:b/>
          <w:lang w:val="uk-UA"/>
        </w:rPr>
        <w:t>-</w:t>
      </w:r>
      <w:r w:rsidRPr="00861F3C">
        <w:rPr>
          <w:b/>
          <w:lang w:val="uk-UA"/>
        </w:rPr>
        <w:t>РЕСУРСИ</w:t>
      </w:r>
    </w:p>
    <w:p w:rsidR="00A03F6D" w:rsidRPr="00861F3C" w:rsidRDefault="00A03F6D" w:rsidP="00BA5082">
      <w:pPr>
        <w:jc w:val="center"/>
        <w:rPr>
          <w:b/>
          <w:lang w:val="uk-UA"/>
        </w:rPr>
      </w:pPr>
    </w:p>
    <w:p w:rsidR="00A03F6D" w:rsidRPr="00861F3C" w:rsidRDefault="00C91873" w:rsidP="00C91873">
      <w:pPr>
        <w:numPr>
          <w:ilvl w:val="0"/>
          <w:numId w:val="12"/>
        </w:numPr>
        <w:jc w:val="both"/>
        <w:rPr>
          <w:rStyle w:val="HTML"/>
          <w:i w:val="0"/>
          <w:iCs w:val="0"/>
          <w:lang w:val="uk-UA"/>
        </w:rPr>
      </w:pPr>
      <w:r w:rsidRPr="00861F3C">
        <w:rPr>
          <w:rStyle w:val="HTML"/>
        </w:rPr>
        <w:t>litopys</w:t>
      </w:r>
      <w:r w:rsidRPr="00861F3C">
        <w:rPr>
          <w:rStyle w:val="HTML"/>
          <w:lang w:val="uk-UA"/>
        </w:rPr>
        <w:t>.</w:t>
      </w:r>
      <w:r w:rsidRPr="00861F3C">
        <w:rPr>
          <w:rStyle w:val="HTML"/>
        </w:rPr>
        <w:t>org</w:t>
      </w:r>
      <w:r w:rsidRPr="00861F3C">
        <w:rPr>
          <w:rStyle w:val="HTML"/>
          <w:lang w:val="uk-UA"/>
        </w:rPr>
        <w:t>.</w:t>
      </w:r>
      <w:r w:rsidRPr="00861F3C">
        <w:rPr>
          <w:rStyle w:val="HTML"/>
        </w:rPr>
        <w:t>ua</w:t>
      </w:r>
      <w:r w:rsidRPr="00861F3C">
        <w:rPr>
          <w:rStyle w:val="HTML"/>
          <w:lang w:val="uk-UA"/>
        </w:rPr>
        <w:t>/</w:t>
      </w:r>
      <w:r w:rsidRPr="00861F3C">
        <w:rPr>
          <w:rStyle w:val="HTML"/>
        </w:rPr>
        <w:t>ohukr</w:t>
      </w:r>
      <w:r w:rsidRPr="00861F3C">
        <w:rPr>
          <w:rStyle w:val="HTML"/>
          <w:lang w:val="uk-UA"/>
        </w:rPr>
        <w:t>/</w:t>
      </w:r>
      <w:r w:rsidRPr="00861F3C">
        <w:rPr>
          <w:rStyle w:val="HTML"/>
        </w:rPr>
        <w:t>ohu</w:t>
      </w:r>
      <w:r w:rsidRPr="00861F3C">
        <w:rPr>
          <w:rStyle w:val="HTML"/>
          <w:lang w:val="uk-UA"/>
        </w:rPr>
        <w:t>24.</w:t>
      </w:r>
      <w:r w:rsidRPr="00861F3C">
        <w:rPr>
          <w:rStyle w:val="HTML"/>
        </w:rPr>
        <w:t>htm</w:t>
      </w:r>
      <w:r w:rsidRPr="00861F3C">
        <w:rPr>
          <w:rStyle w:val="HTML"/>
          <w:lang w:val="uk-UA"/>
        </w:rPr>
        <w:t xml:space="preserve"> – </w:t>
      </w:r>
      <w:r w:rsidRPr="00861F3C">
        <w:rPr>
          <w:rStyle w:val="HTML"/>
          <w:i w:val="0"/>
          <w:lang w:val="uk-UA"/>
        </w:rPr>
        <w:t>Словничок правничої мови. Іван Огієнко.</w:t>
      </w:r>
    </w:p>
    <w:p w:rsidR="00C91873" w:rsidRPr="00861F3C" w:rsidRDefault="00C91873" w:rsidP="00C91873">
      <w:pPr>
        <w:numPr>
          <w:ilvl w:val="0"/>
          <w:numId w:val="12"/>
        </w:numPr>
        <w:jc w:val="both"/>
        <w:rPr>
          <w:rStyle w:val="HTML"/>
          <w:i w:val="0"/>
          <w:iCs w:val="0"/>
          <w:lang w:val="uk-UA"/>
        </w:rPr>
      </w:pPr>
      <w:r w:rsidRPr="00861F3C">
        <w:rPr>
          <w:rStyle w:val="HTML"/>
          <w:lang w:val="en-US"/>
        </w:rPr>
        <w:t>eurocourt</w:t>
      </w:r>
      <w:r w:rsidRPr="00861F3C">
        <w:rPr>
          <w:rStyle w:val="HTML"/>
          <w:lang w:val="uk-UA"/>
        </w:rPr>
        <w:t>.</w:t>
      </w:r>
      <w:r w:rsidRPr="00861F3C">
        <w:rPr>
          <w:rStyle w:val="HTML"/>
          <w:lang w:val="en-US"/>
        </w:rPr>
        <w:t>in</w:t>
      </w:r>
      <w:r w:rsidRPr="00861F3C">
        <w:rPr>
          <w:rStyle w:val="HTML"/>
          <w:lang w:val="uk-UA"/>
        </w:rPr>
        <w:t>.</w:t>
      </w:r>
      <w:r w:rsidRPr="00861F3C">
        <w:rPr>
          <w:rStyle w:val="HTML"/>
          <w:lang w:val="en-US"/>
        </w:rPr>
        <w:t>ua</w:t>
      </w:r>
      <w:r w:rsidRPr="00861F3C">
        <w:rPr>
          <w:rStyle w:val="HTML"/>
          <w:lang w:val="uk-UA"/>
        </w:rPr>
        <w:t>/</w:t>
      </w:r>
      <w:r w:rsidRPr="00861F3C">
        <w:rPr>
          <w:rStyle w:val="HTML"/>
          <w:lang w:val="en-US"/>
        </w:rPr>
        <w:t>About</w:t>
      </w:r>
      <w:r w:rsidRPr="00861F3C">
        <w:rPr>
          <w:rStyle w:val="HTML"/>
          <w:lang w:val="uk-UA"/>
        </w:rPr>
        <w:t>.</w:t>
      </w:r>
      <w:r w:rsidRPr="00861F3C">
        <w:rPr>
          <w:rStyle w:val="HTML"/>
          <w:lang w:val="en-US"/>
        </w:rPr>
        <w:t>asp</w:t>
      </w:r>
      <w:r w:rsidRPr="00861F3C">
        <w:rPr>
          <w:rStyle w:val="HTML"/>
          <w:lang w:val="uk-UA"/>
        </w:rPr>
        <w:t xml:space="preserve"> – </w:t>
      </w:r>
      <w:r w:rsidRPr="00861F3C">
        <w:rPr>
          <w:rStyle w:val="HTML"/>
          <w:i w:val="0"/>
          <w:lang w:val="uk-UA"/>
        </w:rPr>
        <w:t>Практика Європейського суду з прав людини. Рішення. Коментарі.</w:t>
      </w:r>
    </w:p>
    <w:p w:rsidR="00C91873" w:rsidRPr="00861F3C" w:rsidRDefault="0090477A" w:rsidP="0090477A">
      <w:pPr>
        <w:numPr>
          <w:ilvl w:val="0"/>
          <w:numId w:val="12"/>
        </w:numPr>
        <w:jc w:val="both"/>
        <w:rPr>
          <w:i/>
          <w:lang w:val="uk-UA"/>
        </w:rPr>
      </w:pPr>
      <w:r w:rsidRPr="00861F3C">
        <w:rPr>
          <w:i/>
          <w:lang w:val="uk-UA"/>
        </w:rPr>
        <w:t xml:space="preserve">http://maidan.org.ua/arch/mova/1274849373.html - </w:t>
      </w:r>
      <w:r w:rsidRPr="00861F3C">
        <w:rPr>
          <w:lang w:val="uk-UA"/>
        </w:rPr>
        <w:t>Українські науково-термінологічні словники, знищені в 1933 р.</w:t>
      </w:r>
    </w:p>
    <w:sectPr w:rsidR="00C91873" w:rsidRPr="00861F3C" w:rsidSect="009A21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A90" w:rsidRDefault="00824A90" w:rsidP="002B0B5E">
      <w:r>
        <w:separator/>
      </w:r>
    </w:p>
  </w:endnote>
  <w:endnote w:type="continuationSeparator" w:id="0">
    <w:p w:rsidR="00824A90" w:rsidRDefault="00824A90" w:rsidP="002B0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A90" w:rsidRDefault="00824A90" w:rsidP="002B0B5E">
      <w:r>
        <w:separator/>
      </w:r>
    </w:p>
  </w:footnote>
  <w:footnote w:type="continuationSeparator" w:id="0">
    <w:p w:rsidR="00824A90" w:rsidRDefault="00824A90" w:rsidP="002B0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4FD"/>
    <w:multiLevelType w:val="hybridMultilevel"/>
    <w:tmpl w:val="F4168968"/>
    <w:lvl w:ilvl="0" w:tplc="BB74C70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D6148"/>
    <w:multiLevelType w:val="hybridMultilevel"/>
    <w:tmpl w:val="90E6611E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4D874CC"/>
    <w:multiLevelType w:val="hybridMultilevel"/>
    <w:tmpl w:val="1938F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71AD5"/>
    <w:multiLevelType w:val="hybridMultilevel"/>
    <w:tmpl w:val="B4EA0BB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B0F3B"/>
    <w:multiLevelType w:val="hybridMultilevel"/>
    <w:tmpl w:val="C1DE03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D734F"/>
    <w:multiLevelType w:val="hybridMultilevel"/>
    <w:tmpl w:val="A6A0BC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40A38"/>
    <w:multiLevelType w:val="hybridMultilevel"/>
    <w:tmpl w:val="D0A275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8259A"/>
    <w:multiLevelType w:val="hybridMultilevel"/>
    <w:tmpl w:val="3F3435CC"/>
    <w:lvl w:ilvl="0" w:tplc="E558E0F8">
      <w:start w:val="10"/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1B431C9B"/>
    <w:multiLevelType w:val="hybridMultilevel"/>
    <w:tmpl w:val="D4A085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02D09"/>
    <w:multiLevelType w:val="hybridMultilevel"/>
    <w:tmpl w:val="BE346552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29A006D7"/>
    <w:multiLevelType w:val="hybridMultilevel"/>
    <w:tmpl w:val="387C7D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F3E1F"/>
    <w:multiLevelType w:val="hybridMultilevel"/>
    <w:tmpl w:val="02666E50"/>
    <w:lvl w:ilvl="0" w:tplc="E3061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CE40BE"/>
    <w:multiLevelType w:val="hybridMultilevel"/>
    <w:tmpl w:val="1EE6B270"/>
    <w:lvl w:ilvl="0" w:tplc="E3061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BC74DC"/>
    <w:multiLevelType w:val="hybridMultilevel"/>
    <w:tmpl w:val="15BE97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D57AB"/>
    <w:multiLevelType w:val="hybridMultilevel"/>
    <w:tmpl w:val="E5440E48"/>
    <w:lvl w:ilvl="0" w:tplc="E3061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DF55F9"/>
    <w:multiLevelType w:val="hybridMultilevel"/>
    <w:tmpl w:val="9A8A22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D4386"/>
    <w:multiLevelType w:val="hybridMultilevel"/>
    <w:tmpl w:val="B0506A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B5B83"/>
    <w:multiLevelType w:val="hybridMultilevel"/>
    <w:tmpl w:val="8110D414"/>
    <w:lvl w:ilvl="0" w:tplc="E3061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5A4CE1"/>
    <w:multiLevelType w:val="hybridMultilevel"/>
    <w:tmpl w:val="20F22D1C"/>
    <w:lvl w:ilvl="0" w:tplc="E3061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980E19"/>
    <w:multiLevelType w:val="hybridMultilevel"/>
    <w:tmpl w:val="CC7C3E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E73E7B"/>
    <w:multiLevelType w:val="hybridMultilevel"/>
    <w:tmpl w:val="77C05F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36AF1"/>
    <w:multiLevelType w:val="hybridMultilevel"/>
    <w:tmpl w:val="63B815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6360CA"/>
    <w:multiLevelType w:val="hybridMultilevel"/>
    <w:tmpl w:val="119C07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1943AC"/>
    <w:multiLevelType w:val="hybridMultilevel"/>
    <w:tmpl w:val="31563292"/>
    <w:lvl w:ilvl="0" w:tplc="E3061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494170"/>
    <w:multiLevelType w:val="hybridMultilevel"/>
    <w:tmpl w:val="CC7417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305224"/>
    <w:multiLevelType w:val="hybridMultilevel"/>
    <w:tmpl w:val="E6C845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5314B4"/>
    <w:multiLevelType w:val="hybridMultilevel"/>
    <w:tmpl w:val="BBBCB2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104EB7"/>
    <w:multiLevelType w:val="hybridMultilevel"/>
    <w:tmpl w:val="628063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B56C2F"/>
    <w:multiLevelType w:val="hybridMultilevel"/>
    <w:tmpl w:val="A686D3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020A11"/>
    <w:multiLevelType w:val="hybridMultilevel"/>
    <w:tmpl w:val="6F685C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2F1399"/>
    <w:multiLevelType w:val="hybridMultilevel"/>
    <w:tmpl w:val="147E9D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051EF2"/>
    <w:multiLevelType w:val="hybridMultilevel"/>
    <w:tmpl w:val="7B3ADC00"/>
    <w:lvl w:ilvl="0" w:tplc="4E5EEA1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D993837"/>
    <w:multiLevelType w:val="hybridMultilevel"/>
    <w:tmpl w:val="8CE80D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23"/>
  </w:num>
  <w:num w:numId="4">
    <w:abstractNumId w:val="29"/>
  </w:num>
  <w:num w:numId="5">
    <w:abstractNumId w:val="1"/>
  </w:num>
  <w:num w:numId="6">
    <w:abstractNumId w:val="9"/>
  </w:num>
  <w:num w:numId="7">
    <w:abstractNumId w:val="17"/>
  </w:num>
  <w:num w:numId="8">
    <w:abstractNumId w:val="0"/>
  </w:num>
  <w:num w:numId="9">
    <w:abstractNumId w:val="28"/>
  </w:num>
  <w:num w:numId="10">
    <w:abstractNumId w:val="2"/>
  </w:num>
  <w:num w:numId="11">
    <w:abstractNumId w:val="8"/>
  </w:num>
  <w:num w:numId="12">
    <w:abstractNumId w:val="26"/>
  </w:num>
  <w:num w:numId="13">
    <w:abstractNumId w:val="11"/>
  </w:num>
  <w:num w:numId="14">
    <w:abstractNumId w:val="18"/>
  </w:num>
  <w:num w:numId="15">
    <w:abstractNumId w:val="5"/>
  </w:num>
  <w:num w:numId="16">
    <w:abstractNumId w:val="3"/>
  </w:num>
  <w:num w:numId="17">
    <w:abstractNumId w:val="27"/>
  </w:num>
  <w:num w:numId="18">
    <w:abstractNumId w:val="7"/>
  </w:num>
  <w:num w:numId="19">
    <w:abstractNumId w:val="22"/>
  </w:num>
  <w:num w:numId="20">
    <w:abstractNumId w:val="19"/>
  </w:num>
  <w:num w:numId="21">
    <w:abstractNumId w:val="13"/>
  </w:num>
  <w:num w:numId="22">
    <w:abstractNumId w:val="30"/>
  </w:num>
  <w:num w:numId="23">
    <w:abstractNumId w:val="24"/>
  </w:num>
  <w:num w:numId="24">
    <w:abstractNumId w:val="4"/>
  </w:num>
  <w:num w:numId="25">
    <w:abstractNumId w:val="32"/>
  </w:num>
  <w:num w:numId="26">
    <w:abstractNumId w:val="15"/>
  </w:num>
  <w:num w:numId="27">
    <w:abstractNumId w:val="10"/>
  </w:num>
  <w:num w:numId="28">
    <w:abstractNumId w:val="20"/>
  </w:num>
  <w:num w:numId="29">
    <w:abstractNumId w:val="21"/>
  </w:num>
  <w:num w:numId="30">
    <w:abstractNumId w:val="16"/>
  </w:num>
  <w:num w:numId="31">
    <w:abstractNumId w:val="25"/>
  </w:num>
  <w:num w:numId="32">
    <w:abstractNumId w:val="6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18E"/>
    <w:rsid w:val="00006788"/>
    <w:rsid w:val="000155ED"/>
    <w:rsid w:val="000210E9"/>
    <w:rsid w:val="0002165D"/>
    <w:rsid w:val="000222BC"/>
    <w:rsid w:val="0002356C"/>
    <w:rsid w:val="000332A1"/>
    <w:rsid w:val="00036472"/>
    <w:rsid w:val="00043E80"/>
    <w:rsid w:val="00046446"/>
    <w:rsid w:val="00046727"/>
    <w:rsid w:val="00051F34"/>
    <w:rsid w:val="00053DFA"/>
    <w:rsid w:val="0006587A"/>
    <w:rsid w:val="00074A00"/>
    <w:rsid w:val="000757B4"/>
    <w:rsid w:val="0008468B"/>
    <w:rsid w:val="00086CCD"/>
    <w:rsid w:val="00093120"/>
    <w:rsid w:val="00093591"/>
    <w:rsid w:val="000A09FB"/>
    <w:rsid w:val="000A3949"/>
    <w:rsid w:val="000A402D"/>
    <w:rsid w:val="000A6439"/>
    <w:rsid w:val="000B267E"/>
    <w:rsid w:val="000D0FEE"/>
    <w:rsid w:val="000E0461"/>
    <w:rsid w:val="000E66DA"/>
    <w:rsid w:val="000E7626"/>
    <w:rsid w:val="000F1AB2"/>
    <w:rsid w:val="000F28FE"/>
    <w:rsid w:val="000F3B27"/>
    <w:rsid w:val="00100D74"/>
    <w:rsid w:val="001066DB"/>
    <w:rsid w:val="001069C2"/>
    <w:rsid w:val="00113865"/>
    <w:rsid w:val="00117811"/>
    <w:rsid w:val="001203FB"/>
    <w:rsid w:val="00122330"/>
    <w:rsid w:val="00122775"/>
    <w:rsid w:val="00124DCF"/>
    <w:rsid w:val="001263AC"/>
    <w:rsid w:val="00127D35"/>
    <w:rsid w:val="0013416D"/>
    <w:rsid w:val="00135461"/>
    <w:rsid w:val="001421AF"/>
    <w:rsid w:val="00142A44"/>
    <w:rsid w:val="001455D1"/>
    <w:rsid w:val="00145981"/>
    <w:rsid w:val="00154698"/>
    <w:rsid w:val="00162087"/>
    <w:rsid w:val="001637A0"/>
    <w:rsid w:val="0016760F"/>
    <w:rsid w:val="00173447"/>
    <w:rsid w:val="00173C0C"/>
    <w:rsid w:val="00176D99"/>
    <w:rsid w:val="001805C4"/>
    <w:rsid w:val="00183DE4"/>
    <w:rsid w:val="00184130"/>
    <w:rsid w:val="00186D88"/>
    <w:rsid w:val="001973FD"/>
    <w:rsid w:val="00197E12"/>
    <w:rsid w:val="001B4859"/>
    <w:rsid w:val="001B4DDD"/>
    <w:rsid w:val="001C00E8"/>
    <w:rsid w:val="001E2EAA"/>
    <w:rsid w:val="001E5202"/>
    <w:rsid w:val="001F1C9F"/>
    <w:rsid w:val="001F3345"/>
    <w:rsid w:val="0020280E"/>
    <w:rsid w:val="00203292"/>
    <w:rsid w:val="002101A0"/>
    <w:rsid w:val="00213278"/>
    <w:rsid w:val="00222107"/>
    <w:rsid w:val="002274A0"/>
    <w:rsid w:val="00230711"/>
    <w:rsid w:val="00233F96"/>
    <w:rsid w:val="00250FFE"/>
    <w:rsid w:val="0026636C"/>
    <w:rsid w:val="00274D2C"/>
    <w:rsid w:val="0027614D"/>
    <w:rsid w:val="00276B7E"/>
    <w:rsid w:val="00282484"/>
    <w:rsid w:val="00294309"/>
    <w:rsid w:val="002952C8"/>
    <w:rsid w:val="002A059C"/>
    <w:rsid w:val="002A11D3"/>
    <w:rsid w:val="002A1D44"/>
    <w:rsid w:val="002A368F"/>
    <w:rsid w:val="002B0B5E"/>
    <w:rsid w:val="002B27A2"/>
    <w:rsid w:val="002C02DF"/>
    <w:rsid w:val="002C0C13"/>
    <w:rsid w:val="002C4F53"/>
    <w:rsid w:val="002C6982"/>
    <w:rsid w:val="002C7067"/>
    <w:rsid w:val="002C7D3C"/>
    <w:rsid w:val="002D2AD0"/>
    <w:rsid w:val="002E2173"/>
    <w:rsid w:val="002F14FC"/>
    <w:rsid w:val="002F2C2E"/>
    <w:rsid w:val="002F4C89"/>
    <w:rsid w:val="002F58ED"/>
    <w:rsid w:val="00301F30"/>
    <w:rsid w:val="003078F2"/>
    <w:rsid w:val="00312CF6"/>
    <w:rsid w:val="003204E6"/>
    <w:rsid w:val="003210BA"/>
    <w:rsid w:val="00322D5B"/>
    <w:rsid w:val="00330F45"/>
    <w:rsid w:val="00333DE4"/>
    <w:rsid w:val="003345C8"/>
    <w:rsid w:val="0035029C"/>
    <w:rsid w:val="0035110A"/>
    <w:rsid w:val="00360328"/>
    <w:rsid w:val="003603A8"/>
    <w:rsid w:val="00364890"/>
    <w:rsid w:val="00366CEE"/>
    <w:rsid w:val="0036754F"/>
    <w:rsid w:val="00367556"/>
    <w:rsid w:val="00370820"/>
    <w:rsid w:val="003737F3"/>
    <w:rsid w:val="00375F80"/>
    <w:rsid w:val="00377E2C"/>
    <w:rsid w:val="00386DEC"/>
    <w:rsid w:val="003903ED"/>
    <w:rsid w:val="00397663"/>
    <w:rsid w:val="003A085A"/>
    <w:rsid w:val="003A5DC4"/>
    <w:rsid w:val="003B3326"/>
    <w:rsid w:val="003B41C8"/>
    <w:rsid w:val="003C38DB"/>
    <w:rsid w:val="003D02AB"/>
    <w:rsid w:val="003D082A"/>
    <w:rsid w:val="003D2532"/>
    <w:rsid w:val="003D4A79"/>
    <w:rsid w:val="003D7A97"/>
    <w:rsid w:val="003E07D4"/>
    <w:rsid w:val="003E6950"/>
    <w:rsid w:val="003F1B78"/>
    <w:rsid w:val="003F5374"/>
    <w:rsid w:val="003F62DD"/>
    <w:rsid w:val="004004E5"/>
    <w:rsid w:val="00401905"/>
    <w:rsid w:val="004033DA"/>
    <w:rsid w:val="00404CA7"/>
    <w:rsid w:val="00407788"/>
    <w:rsid w:val="0041195F"/>
    <w:rsid w:val="0041518E"/>
    <w:rsid w:val="004223BE"/>
    <w:rsid w:val="00423D15"/>
    <w:rsid w:val="004343CD"/>
    <w:rsid w:val="00435935"/>
    <w:rsid w:val="00435A65"/>
    <w:rsid w:val="00440B5C"/>
    <w:rsid w:val="00440DD3"/>
    <w:rsid w:val="00441402"/>
    <w:rsid w:val="004437A0"/>
    <w:rsid w:val="00443924"/>
    <w:rsid w:val="0044671E"/>
    <w:rsid w:val="00457681"/>
    <w:rsid w:val="0046102C"/>
    <w:rsid w:val="004615CC"/>
    <w:rsid w:val="00464230"/>
    <w:rsid w:val="00464E26"/>
    <w:rsid w:val="0046585E"/>
    <w:rsid w:val="004659B0"/>
    <w:rsid w:val="00465D53"/>
    <w:rsid w:val="004758EF"/>
    <w:rsid w:val="00477826"/>
    <w:rsid w:val="0048081A"/>
    <w:rsid w:val="00485052"/>
    <w:rsid w:val="00486490"/>
    <w:rsid w:val="00490418"/>
    <w:rsid w:val="00490A78"/>
    <w:rsid w:val="00495C76"/>
    <w:rsid w:val="00495DCC"/>
    <w:rsid w:val="004A175C"/>
    <w:rsid w:val="004A30A5"/>
    <w:rsid w:val="004B3CDD"/>
    <w:rsid w:val="004B567C"/>
    <w:rsid w:val="004C0055"/>
    <w:rsid w:val="004C2BF2"/>
    <w:rsid w:val="004C7B3F"/>
    <w:rsid w:val="004D003F"/>
    <w:rsid w:val="004D0DC0"/>
    <w:rsid w:val="004D12D8"/>
    <w:rsid w:val="004D13A9"/>
    <w:rsid w:val="004E39D6"/>
    <w:rsid w:val="004E79F8"/>
    <w:rsid w:val="004F0185"/>
    <w:rsid w:val="004F0B1F"/>
    <w:rsid w:val="004F351B"/>
    <w:rsid w:val="004F61C2"/>
    <w:rsid w:val="00501DDA"/>
    <w:rsid w:val="00512AF1"/>
    <w:rsid w:val="00517B79"/>
    <w:rsid w:val="005218D6"/>
    <w:rsid w:val="00521A6F"/>
    <w:rsid w:val="00523E24"/>
    <w:rsid w:val="00523FBC"/>
    <w:rsid w:val="0052498A"/>
    <w:rsid w:val="0053362C"/>
    <w:rsid w:val="00536CD8"/>
    <w:rsid w:val="00537E74"/>
    <w:rsid w:val="00543823"/>
    <w:rsid w:val="0054741E"/>
    <w:rsid w:val="00547EFB"/>
    <w:rsid w:val="005502B6"/>
    <w:rsid w:val="005517D0"/>
    <w:rsid w:val="00551E6C"/>
    <w:rsid w:val="00552F3F"/>
    <w:rsid w:val="005545B4"/>
    <w:rsid w:val="00565571"/>
    <w:rsid w:val="0056620C"/>
    <w:rsid w:val="00572D39"/>
    <w:rsid w:val="00574B91"/>
    <w:rsid w:val="00587E43"/>
    <w:rsid w:val="005905BA"/>
    <w:rsid w:val="005A13A3"/>
    <w:rsid w:val="005A1926"/>
    <w:rsid w:val="005A75D5"/>
    <w:rsid w:val="005B3477"/>
    <w:rsid w:val="005C373F"/>
    <w:rsid w:val="005D14D4"/>
    <w:rsid w:val="005D77A2"/>
    <w:rsid w:val="005D7BB2"/>
    <w:rsid w:val="005E46BC"/>
    <w:rsid w:val="005E65E1"/>
    <w:rsid w:val="005F69A1"/>
    <w:rsid w:val="0060127E"/>
    <w:rsid w:val="00601896"/>
    <w:rsid w:val="00603C2A"/>
    <w:rsid w:val="00611D1C"/>
    <w:rsid w:val="00627EAC"/>
    <w:rsid w:val="00631D11"/>
    <w:rsid w:val="0064280F"/>
    <w:rsid w:val="006471F9"/>
    <w:rsid w:val="006521A4"/>
    <w:rsid w:val="00655E2E"/>
    <w:rsid w:val="00655E8A"/>
    <w:rsid w:val="00666E14"/>
    <w:rsid w:val="00673126"/>
    <w:rsid w:val="00681303"/>
    <w:rsid w:val="00682881"/>
    <w:rsid w:val="006836CE"/>
    <w:rsid w:val="006848D4"/>
    <w:rsid w:val="006A1901"/>
    <w:rsid w:val="006A6D6C"/>
    <w:rsid w:val="006A7879"/>
    <w:rsid w:val="006B0643"/>
    <w:rsid w:val="006B19A5"/>
    <w:rsid w:val="006B3AAF"/>
    <w:rsid w:val="006B6D61"/>
    <w:rsid w:val="006C44D8"/>
    <w:rsid w:val="006D1011"/>
    <w:rsid w:val="006D5D0A"/>
    <w:rsid w:val="006D6478"/>
    <w:rsid w:val="006E0BDF"/>
    <w:rsid w:val="006E3A8C"/>
    <w:rsid w:val="006E4DBE"/>
    <w:rsid w:val="006E5848"/>
    <w:rsid w:val="006E69AC"/>
    <w:rsid w:val="00704AE2"/>
    <w:rsid w:val="0071124C"/>
    <w:rsid w:val="0071350E"/>
    <w:rsid w:val="00714417"/>
    <w:rsid w:val="0071449A"/>
    <w:rsid w:val="007331A1"/>
    <w:rsid w:val="00733A38"/>
    <w:rsid w:val="007427BE"/>
    <w:rsid w:val="0074570B"/>
    <w:rsid w:val="007572DB"/>
    <w:rsid w:val="007620E8"/>
    <w:rsid w:val="007627DB"/>
    <w:rsid w:val="00763DEF"/>
    <w:rsid w:val="0076586F"/>
    <w:rsid w:val="00772FF4"/>
    <w:rsid w:val="00780FE1"/>
    <w:rsid w:val="00787CD3"/>
    <w:rsid w:val="00797520"/>
    <w:rsid w:val="007A3352"/>
    <w:rsid w:val="007B44F9"/>
    <w:rsid w:val="007C34B8"/>
    <w:rsid w:val="007D4046"/>
    <w:rsid w:val="007D43BD"/>
    <w:rsid w:val="007E5CA9"/>
    <w:rsid w:val="007F3EA2"/>
    <w:rsid w:val="007F422E"/>
    <w:rsid w:val="008020A3"/>
    <w:rsid w:val="0080597D"/>
    <w:rsid w:val="0080655C"/>
    <w:rsid w:val="00812770"/>
    <w:rsid w:val="00813D1B"/>
    <w:rsid w:val="00814C32"/>
    <w:rsid w:val="00816B3D"/>
    <w:rsid w:val="00820BCB"/>
    <w:rsid w:val="00820CF1"/>
    <w:rsid w:val="008246FE"/>
    <w:rsid w:val="00824700"/>
    <w:rsid w:val="00824A90"/>
    <w:rsid w:val="00832506"/>
    <w:rsid w:val="00836619"/>
    <w:rsid w:val="00843D73"/>
    <w:rsid w:val="0084416B"/>
    <w:rsid w:val="008453FD"/>
    <w:rsid w:val="00845AD3"/>
    <w:rsid w:val="00854835"/>
    <w:rsid w:val="00855AB8"/>
    <w:rsid w:val="00856951"/>
    <w:rsid w:val="008575B5"/>
    <w:rsid w:val="00861EBA"/>
    <w:rsid w:val="00861F3C"/>
    <w:rsid w:val="00864B66"/>
    <w:rsid w:val="00865287"/>
    <w:rsid w:val="008656E0"/>
    <w:rsid w:val="00874199"/>
    <w:rsid w:val="00875ED5"/>
    <w:rsid w:val="00893531"/>
    <w:rsid w:val="0089799E"/>
    <w:rsid w:val="008A04FC"/>
    <w:rsid w:val="008A2A1C"/>
    <w:rsid w:val="008B0487"/>
    <w:rsid w:val="008B3BDC"/>
    <w:rsid w:val="008C4529"/>
    <w:rsid w:val="008C7236"/>
    <w:rsid w:val="008D78D2"/>
    <w:rsid w:val="008E64A5"/>
    <w:rsid w:val="008F181E"/>
    <w:rsid w:val="008F1EE1"/>
    <w:rsid w:val="008F5973"/>
    <w:rsid w:val="008F5B84"/>
    <w:rsid w:val="00902AF3"/>
    <w:rsid w:val="00903EC1"/>
    <w:rsid w:val="0090477A"/>
    <w:rsid w:val="00907637"/>
    <w:rsid w:val="0091470A"/>
    <w:rsid w:val="0092232A"/>
    <w:rsid w:val="00924860"/>
    <w:rsid w:val="00926A39"/>
    <w:rsid w:val="00927E08"/>
    <w:rsid w:val="00930BDD"/>
    <w:rsid w:val="00932D1A"/>
    <w:rsid w:val="00934D82"/>
    <w:rsid w:val="009444F5"/>
    <w:rsid w:val="00946D9A"/>
    <w:rsid w:val="00946E7F"/>
    <w:rsid w:val="00950701"/>
    <w:rsid w:val="00954383"/>
    <w:rsid w:val="009552B5"/>
    <w:rsid w:val="00955CF1"/>
    <w:rsid w:val="00961DB4"/>
    <w:rsid w:val="0096223B"/>
    <w:rsid w:val="00962E68"/>
    <w:rsid w:val="0096474E"/>
    <w:rsid w:val="009670F2"/>
    <w:rsid w:val="00967927"/>
    <w:rsid w:val="0097763C"/>
    <w:rsid w:val="0098104D"/>
    <w:rsid w:val="0098180A"/>
    <w:rsid w:val="009844C1"/>
    <w:rsid w:val="00995109"/>
    <w:rsid w:val="009A1B89"/>
    <w:rsid w:val="009A1C27"/>
    <w:rsid w:val="009A219D"/>
    <w:rsid w:val="009A497D"/>
    <w:rsid w:val="009A672D"/>
    <w:rsid w:val="009A7236"/>
    <w:rsid w:val="009B0600"/>
    <w:rsid w:val="009B2B0F"/>
    <w:rsid w:val="009B352C"/>
    <w:rsid w:val="009B468F"/>
    <w:rsid w:val="009B7186"/>
    <w:rsid w:val="009C0315"/>
    <w:rsid w:val="009C309F"/>
    <w:rsid w:val="009C535A"/>
    <w:rsid w:val="009D0E0D"/>
    <w:rsid w:val="009D2FE5"/>
    <w:rsid w:val="009D3711"/>
    <w:rsid w:val="009D42AF"/>
    <w:rsid w:val="009D52B9"/>
    <w:rsid w:val="009D6D79"/>
    <w:rsid w:val="009E31B3"/>
    <w:rsid w:val="009E4CAF"/>
    <w:rsid w:val="009E6D6C"/>
    <w:rsid w:val="009E7A5B"/>
    <w:rsid w:val="009F29A2"/>
    <w:rsid w:val="00A01D4F"/>
    <w:rsid w:val="00A03F6D"/>
    <w:rsid w:val="00A06301"/>
    <w:rsid w:val="00A0706C"/>
    <w:rsid w:val="00A075F9"/>
    <w:rsid w:val="00A07F80"/>
    <w:rsid w:val="00A10947"/>
    <w:rsid w:val="00A12782"/>
    <w:rsid w:val="00A13C27"/>
    <w:rsid w:val="00A1405A"/>
    <w:rsid w:val="00A21413"/>
    <w:rsid w:val="00A24574"/>
    <w:rsid w:val="00A26B3B"/>
    <w:rsid w:val="00A333B1"/>
    <w:rsid w:val="00A33AEA"/>
    <w:rsid w:val="00A33FE3"/>
    <w:rsid w:val="00A40E87"/>
    <w:rsid w:val="00A42166"/>
    <w:rsid w:val="00A44814"/>
    <w:rsid w:val="00A5263E"/>
    <w:rsid w:val="00A52BA1"/>
    <w:rsid w:val="00A54E7E"/>
    <w:rsid w:val="00A61233"/>
    <w:rsid w:val="00A72C71"/>
    <w:rsid w:val="00A755D1"/>
    <w:rsid w:val="00A75C33"/>
    <w:rsid w:val="00A778B0"/>
    <w:rsid w:val="00A77ECC"/>
    <w:rsid w:val="00A90FE5"/>
    <w:rsid w:val="00AB3C91"/>
    <w:rsid w:val="00AB5066"/>
    <w:rsid w:val="00AB5DD4"/>
    <w:rsid w:val="00AB725D"/>
    <w:rsid w:val="00AB7651"/>
    <w:rsid w:val="00AC31AF"/>
    <w:rsid w:val="00AC7B1A"/>
    <w:rsid w:val="00AD3C2E"/>
    <w:rsid w:val="00AD3D83"/>
    <w:rsid w:val="00AD4D82"/>
    <w:rsid w:val="00AE19BF"/>
    <w:rsid w:val="00AE1ABF"/>
    <w:rsid w:val="00AE38F6"/>
    <w:rsid w:val="00AE5B9B"/>
    <w:rsid w:val="00AE72FC"/>
    <w:rsid w:val="00AF106F"/>
    <w:rsid w:val="00AF1AEA"/>
    <w:rsid w:val="00B05028"/>
    <w:rsid w:val="00B052D4"/>
    <w:rsid w:val="00B15F1B"/>
    <w:rsid w:val="00B23AE3"/>
    <w:rsid w:val="00B27654"/>
    <w:rsid w:val="00B326BB"/>
    <w:rsid w:val="00B33265"/>
    <w:rsid w:val="00B36047"/>
    <w:rsid w:val="00B40DAB"/>
    <w:rsid w:val="00B55779"/>
    <w:rsid w:val="00B616B0"/>
    <w:rsid w:val="00B64637"/>
    <w:rsid w:val="00B64812"/>
    <w:rsid w:val="00B75A25"/>
    <w:rsid w:val="00BA5082"/>
    <w:rsid w:val="00BA5599"/>
    <w:rsid w:val="00BB3A0C"/>
    <w:rsid w:val="00BC2BED"/>
    <w:rsid w:val="00BC3CCF"/>
    <w:rsid w:val="00BC4C16"/>
    <w:rsid w:val="00BD4EAB"/>
    <w:rsid w:val="00BE3117"/>
    <w:rsid w:val="00BE44CB"/>
    <w:rsid w:val="00BE514C"/>
    <w:rsid w:val="00BE59F5"/>
    <w:rsid w:val="00BE717C"/>
    <w:rsid w:val="00BF060D"/>
    <w:rsid w:val="00BF0E9A"/>
    <w:rsid w:val="00BF3C99"/>
    <w:rsid w:val="00C03389"/>
    <w:rsid w:val="00C04C35"/>
    <w:rsid w:val="00C04DFE"/>
    <w:rsid w:val="00C0523D"/>
    <w:rsid w:val="00C11927"/>
    <w:rsid w:val="00C12200"/>
    <w:rsid w:val="00C15D8C"/>
    <w:rsid w:val="00C17E73"/>
    <w:rsid w:val="00C20BA0"/>
    <w:rsid w:val="00C34737"/>
    <w:rsid w:val="00C34DD1"/>
    <w:rsid w:val="00C36338"/>
    <w:rsid w:val="00C41B5A"/>
    <w:rsid w:val="00C42115"/>
    <w:rsid w:val="00C4236C"/>
    <w:rsid w:val="00C4293A"/>
    <w:rsid w:val="00C43379"/>
    <w:rsid w:val="00C4381C"/>
    <w:rsid w:val="00C44091"/>
    <w:rsid w:val="00C45C88"/>
    <w:rsid w:val="00C51BF1"/>
    <w:rsid w:val="00C5265A"/>
    <w:rsid w:val="00C52938"/>
    <w:rsid w:val="00C54D6B"/>
    <w:rsid w:val="00C61406"/>
    <w:rsid w:val="00C6386C"/>
    <w:rsid w:val="00C7194E"/>
    <w:rsid w:val="00C73077"/>
    <w:rsid w:val="00C740C4"/>
    <w:rsid w:val="00C7558D"/>
    <w:rsid w:val="00C75E22"/>
    <w:rsid w:val="00C906DF"/>
    <w:rsid w:val="00C91873"/>
    <w:rsid w:val="00C93EEA"/>
    <w:rsid w:val="00C955DC"/>
    <w:rsid w:val="00CA6332"/>
    <w:rsid w:val="00CA7150"/>
    <w:rsid w:val="00CB51BA"/>
    <w:rsid w:val="00CB7091"/>
    <w:rsid w:val="00CC096D"/>
    <w:rsid w:val="00CD0142"/>
    <w:rsid w:val="00CD049C"/>
    <w:rsid w:val="00CD4576"/>
    <w:rsid w:val="00CD523C"/>
    <w:rsid w:val="00CE1754"/>
    <w:rsid w:val="00CE3590"/>
    <w:rsid w:val="00CE5FDE"/>
    <w:rsid w:val="00CF0128"/>
    <w:rsid w:val="00CF1BA0"/>
    <w:rsid w:val="00CF22EF"/>
    <w:rsid w:val="00CF49D2"/>
    <w:rsid w:val="00CF59D7"/>
    <w:rsid w:val="00D005F3"/>
    <w:rsid w:val="00D14BB9"/>
    <w:rsid w:val="00D27BCF"/>
    <w:rsid w:val="00D302A9"/>
    <w:rsid w:val="00D35560"/>
    <w:rsid w:val="00D4278A"/>
    <w:rsid w:val="00D43108"/>
    <w:rsid w:val="00D45DAA"/>
    <w:rsid w:val="00D46995"/>
    <w:rsid w:val="00D5423F"/>
    <w:rsid w:val="00D57E51"/>
    <w:rsid w:val="00D66924"/>
    <w:rsid w:val="00D7677D"/>
    <w:rsid w:val="00D81EB5"/>
    <w:rsid w:val="00D84C63"/>
    <w:rsid w:val="00D857E3"/>
    <w:rsid w:val="00D90360"/>
    <w:rsid w:val="00D91062"/>
    <w:rsid w:val="00D91E0E"/>
    <w:rsid w:val="00DA4DFC"/>
    <w:rsid w:val="00DB0B50"/>
    <w:rsid w:val="00DB0B67"/>
    <w:rsid w:val="00DB1F2E"/>
    <w:rsid w:val="00DB6C2E"/>
    <w:rsid w:val="00DC38CC"/>
    <w:rsid w:val="00DC48DF"/>
    <w:rsid w:val="00DC6B45"/>
    <w:rsid w:val="00DD344E"/>
    <w:rsid w:val="00DD393E"/>
    <w:rsid w:val="00DD4FD0"/>
    <w:rsid w:val="00DD6F75"/>
    <w:rsid w:val="00DE1EB3"/>
    <w:rsid w:val="00DF19F8"/>
    <w:rsid w:val="00DF1F17"/>
    <w:rsid w:val="00DF50ED"/>
    <w:rsid w:val="00DF6888"/>
    <w:rsid w:val="00E06895"/>
    <w:rsid w:val="00E16536"/>
    <w:rsid w:val="00E16F19"/>
    <w:rsid w:val="00E21A43"/>
    <w:rsid w:val="00E25A1A"/>
    <w:rsid w:val="00E3782C"/>
    <w:rsid w:val="00E432FF"/>
    <w:rsid w:val="00E4565E"/>
    <w:rsid w:val="00E46915"/>
    <w:rsid w:val="00E75F2B"/>
    <w:rsid w:val="00E76391"/>
    <w:rsid w:val="00E8432F"/>
    <w:rsid w:val="00E86637"/>
    <w:rsid w:val="00E902FF"/>
    <w:rsid w:val="00E92B81"/>
    <w:rsid w:val="00E97AF1"/>
    <w:rsid w:val="00EA2432"/>
    <w:rsid w:val="00EA3613"/>
    <w:rsid w:val="00EA4097"/>
    <w:rsid w:val="00EA4B84"/>
    <w:rsid w:val="00EB6C09"/>
    <w:rsid w:val="00EB7A42"/>
    <w:rsid w:val="00EB7E3C"/>
    <w:rsid w:val="00ED530E"/>
    <w:rsid w:val="00EE59E7"/>
    <w:rsid w:val="00EE688E"/>
    <w:rsid w:val="00EE6B0F"/>
    <w:rsid w:val="00EE7D0F"/>
    <w:rsid w:val="00EF07C1"/>
    <w:rsid w:val="00EF54A5"/>
    <w:rsid w:val="00EF5F47"/>
    <w:rsid w:val="00F00155"/>
    <w:rsid w:val="00F001BC"/>
    <w:rsid w:val="00F00A25"/>
    <w:rsid w:val="00F24119"/>
    <w:rsid w:val="00F32AC5"/>
    <w:rsid w:val="00F36FA6"/>
    <w:rsid w:val="00F42EAB"/>
    <w:rsid w:val="00F43004"/>
    <w:rsid w:val="00F46DCB"/>
    <w:rsid w:val="00F511C2"/>
    <w:rsid w:val="00F60949"/>
    <w:rsid w:val="00F64AF3"/>
    <w:rsid w:val="00F65D69"/>
    <w:rsid w:val="00F75D7B"/>
    <w:rsid w:val="00F770F4"/>
    <w:rsid w:val="00F77A38"/>
    <w:rsid w:val="00F8771D"/>
    <w:rsid w:val="00F9366A"/>
    <w:rsid w:val="00F93A4D"/>
    <w:rsid w:val="00F94456"/>
    <w:rsid w:val="00FA6E89"/>
    <w:rsid w:val="00FB17F3"/>
    <w:rsid w:val="00FB21B7"/>
    <w:rsid w:val="00FC02B6"/>
    <w:rsid w:val="00FC4322"/>
    <w:rsid w:val="00FC4F7B"/>
    <w:rsid w:val="00FE456D"/>
    <w:rsid w:val="00FF01F3"/>
    <w:rsid w:val="00FF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6E1C40C"/>
  <w15:chartTrackingRefBased/>
  <w15:docId w15:val="{D3645D4E-6231-4C39-BD81-2E3DBBA8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06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rsid w:val="002B0B5E"/>
    <w:rPr>
      <w:sz w:val="16"/>
      <w:szCs w:val="16"/>
    </w:rPr>
  </w:style>
  <w:style w:type="paragraph" w:styleId="a5">
    <w:name w:val="annotation text"/>
    <w:basedOn w:val="a"/>
    <w:link w:val="a6"/>
    <w:rsid w:val="002B0B5E"/>
    <w:rPr>
      <w:sz w:val="20"/>
      <w:szCs w:val="20"/>
    </w:rPr>
  </w:style>
  <w:style w:type="character" w:customStyle="1" w:styleId="a6">
    <w:name w:val="Текст примечания Знак"/>
    <w:link w:val="a5"/>
    <w:rsid w:val="002B0B5E"/>
    <w:rPr>
      <w:lang w:val="ru-RU" w:eastAsia="ru-RU"/>
    </w:rPr>
  </w:style>
  <w:style w:type="paragraph" w:styleId="a7">
    <w:name w:val="annotation subject"/>
    <w:basedOn w:val="a5"/>
    <w:next w:val="a5"/>
    <w:link w:val="a8"/>
    <w:rsid w:val="002B0B5E"/>
    <w:rPr>
      <w:b/>
      <w:bCs/>
    </w:rPr>
  </w:style>
  <w:style w:type="character" w:customStyle="1" w:styleId="a8">
    <w:name w:val="Тема примечания Знак"/>
    <w:link w:val="a7"/>
    <w:rsid w:val="002B0B5E"/>
    <w:rPr>
      <w:b/>
      <w:bCs/>
      <w:lang w:val="ru-RU" w:eastAsia="ru-RU"/>
    </w:rPr>
  </w:style>
  <w:style w:type="paragraph" w:styleId="a9">
    <w:name w:val="Balloon Text"/>
    <w:basedOn w:val="a"/>
    <w:link w:val="aa"/>
    <w:rsid w:val="002B0B5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2B0B5E"/>
    <w:rPr>
      <w:rFonts w:ascii="Segoe UI" w:hAnsi="Segoe UI" w:cs="Segoe UI"/>
      <w:sz w:val="18"/>
      <w:szCs w:val="18"/>
      <w:lang w:val="ru-RU" w:eastAsia="ru-RU"/>
    </w:rPr>
  </w:style>
  <w:style w:type="paragraph" w:styleId="ab">
    <w:name w:val="footnote text"/>
    <w:basedOn w:val="a"/>
    <w:link w:val="ac"/>
    <w:rsid w:val="002B0B5E"/>
    <w:rPr>
      <w:sz w:val="20"/>
      <w:szCs w:val="20"/>
    </w:rPr>
  </w:style>
  <w:style w:type="character" w:customStyle="1" w:styleId="ac">
    <w:name w:val="Текст сноски Знак"/>
    <w:link w:val="ab"/>
    <w:rsid w:val="002B0B5E"/>
    <w:rPr>
      <w:lang w:val="ru-RU" w:eastAsia="ru-RU"/>
    </w:rPr>
  </w:style>
  <w:style w:type="character" w:styleId="ad">
    <w:name w:val="footnote reference"/>
    <w:rsid w:val="002B0B5E"/>
    <w:rPr>
      <w:vertAlign w:val="superscript"/>
    </w:rPr>
  </w:style>
  <w:style w:type="character" w:styleId="HTML">
    <w:name w:val="HTML Cite"/>
    <w:uiPriority w:val="99"/>
    <w:unhideWhenUsed/>
    <w:rsid w:val="00C91873"/>
    <w:rPr>
      <w:i/>
      <w:iCs/>
    </w:rPr>
  </w:style>
  <w:style w:type="character" w:styleId="ae">
    <w:name w:val="Hyperlink"/>
    <w:rsid w:val="0090477A"/>
    <w:rPr>
      <w:color w:val="0563C1"/>
      <w:u w:val="single"/>
    </w:rPr>
  </w:style>
  <w:style w:type="paragraph" w:styleId="af">
    <w:name w:val="List Paragraph"/>
    <w:basedOn w:val="a"/>
    <w:uiPriority w:val="34"/>
    <w:qFormat/>
    <w:rsid w:val="00C429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3382</Words>
  <Characters>22225</Characters>
  <Application>Microsoft Office Word</Application>
  <DocSecurity>0</DocSecurity>
  <Lines>185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Гончаренко С.В.</cp:lastModifiedBy>
  <cp:revision>2</cp:revision>
  <cp:lastPrinted>2016-02-22T10:53:00Z</cp:lastPrinted>
  <dcterms:created xsi:type="dcterms:W3CDTF">2020-03-10T22:49:00Z</dcterms:created>
  <dcterms:modified xsi:type="dcterms:W3CDTF">2020-03-10T22:49:00Z</dcterms:modified>
</cp:coreProperties>
</file>