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18" w:rsidRPr="00442277" w:rsidRDefault="006F7640" w:rsidP="00D95218">
      <w:pPr>
        <w:jc w:val="center"/>
        <w:rPr>
          <w:b/>
          <w:caps/>
        </w:rPr>
      </w:pPr>
      <w:r w:rsidRPr="006F7640">
        <w:rPr>
          <w:b/>
          <w:caps/>
        </w:rPr>
        <w:t>Історія держави і права зарубіжних країн</w:t>
      </w:r>
    </w:p>
    <w:p w:rsidR="0057353A" w:rsidRPr="00125289" w:rsidRDefault="0057353A" w:rsidP="0057353A">
      <w:pPr>
        <w:jc w:val="center"/>
        <w:rPr>
          <w:b/>
        </w:rPr>
      </w:pPr>
      <w:r w:rsidRPr="00125289">
        <w:rPr>
          <w:b/>
        </w:rPr>
        <w:t>СИЛ</w:t>
      </w:r>
      <w:r>
        <w:rPr>
          <w:b/>
        </w:rPr>
        <w:t>Л</w:t>
      </w:r>
      <w:r w:rsidRPr="00125289">
        <w:rPr>
          <w:b/>
        </w:rPr>
        <w:t>АБУС НАВЧАЛЬНОЇ ДИСЦИПЛІНИ</w:t>
      </w:r>
    </w:p>
    <w:p w:rsidR="00D95218" w:rsidRDefault="00D95218" w:rsidP="00D9521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1796"/>
        <w:gridCol w:w="4252"/>
        <w:gridCol w:w="567"/>
        <w:gridCol w:w="567"/>
        <w:gridCol w:w="709"/>
        <w:gridCol w:w="987"/>
      </w:tblGrid>
      <w:tr w:rsidR="00D95218" w:rsidRPr="00B31703" w:rsidTr="00D95218">
        <w:tc>
          <w:tcPr>
            <w:tcW w:w="9629" w:type="dxa"/>
            <w:gridSpan w:val="7"/>
          </w:tcPr>
          <w:p w:rsidR="00D95218" w:rsidRPr="00B31703" w:rsidRDefault="00D95218" w:rsidP="00411466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31703">
              <w:rPr>
                <w:rFonts w:cs="Times New Roman"/>
                <w:b/>
                <w:sz w:val="22"/>
              </w:rPr>
              <w:t>1. Загальна інформація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Назва дисципліни</w:t>
            </w:r>
          </w:p>
        </w:tc>
        <w:tc>
          <w:tcPr>
            <w:tcW w:w="7082" w:type="dxa"/>
            <w:gridSpan w:val="5"/>
          </w:tcPr>
          <w:p w:rsidR="00D95218" w:rsidRPr="00125289" w:rsidRDefault="006F7640" w:rsidP="00411466">
            <w:pPr>
              <w:ind w:firstLine="0"/>
            </w:pPr>
            <w:r w:rsidRPr="006F7640">
              <w:t>Історія держави і права зарубіжних країн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Викладач</w:t>
            </w:r>
          </w:p>
        </w:tc>
        <w:tc>
          <w:tcPr>
            <w:tcW w:w="7082" w:type="dxa"/>
            <w:gridSpan w:val="5"/>
          </w:tcPr>
          <w:p w:rsidR="00D95218" w:rsidRDefault="00D95218" w:rsidP="00411466">
            <w:pPr>
              <w:ind w:firstLine="0"/>
            </w:pPr>
            <w:proofErr w:type="spellStart"/>
            <w:r>
              <w:t>Форостюк</w:t>
            </w:r>
            <w:proofErr w:type="spellEnd"/>
            <w:r>
              <w:t xml:space="preserve"> Олег Дмитрович, </w:t>
            </w:r>
            <w:proofErr w:type="spellStart"/>
            <w:r>
              <w:t>к.ю.н</w:t>
            </w:r>
            <w:proofErr w:type="spellEnd"/>
            <w:r>
              <w:t xml:space="preserve">., доцент кафедри </w:t>
            </w:r>
            <w:r w:rsidRPr="00125289">
              <w:t>прав людини, міжнародного та європейського права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Контактний телефон викладача</w:t>
            </w:r>
          </w:p>
        </w:tc>
        <w:tc>
          <w:tcPr>
            <w:tcW w:w="7082" w:type="dxa"/>
            <w:gridSpan w:val="5"/>
          </w:tcPr>
          <w:p w:rsidR="00D95218" w:rsidRDefault="00D95218" w:rsidP="00411466">
            <w:pPr>
              <w:ind w:firstLine="0"/>
            </w:pPr>
            <w:r>
              <w:t>(044)</w:t>
            </w:r>
            <w:r w:rsidRPr="00C52AC3">
              <w:t xml:space="preserve"> 238 23</w:t>
            </w:r>
            <w:r>
              <w:t xml:space="preserve"> </w:t>
            </w:r>
            <w:r w:rsidRPr="00C52AC3">
              <w:t>17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викладача</w:t>
            </w:r>
          </w:p>
        </w:tc>
        <w:tc>
          <w:tcPr>
            <w:tcW w:w="7082" w:type="dxa"/>
            <w:gridSpan w:val="5"/>
          </w:tcPr>
          <w:p w:rsidR="00D95218" w:rsidRPr="00C52AC3" w:rsidRDefault="00D95218" w:rsidP="004114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forostiuk@ukr.net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Обсяг дисципліни</w:t>
            </w:r>
          </w:p>
        </w:tc>
        <w:tc>
          <w:tcPr>
            <w:tcW w:w="7082" w:type="dxa"/>
            <w:gridSpan w:val="5"/>
          </w:tcPr>
          <w:p w:rsidR="00D95218" w:rsidRDefault="00717839" w:rsidP="00717839">
            <w:pPr>
              <w:ind w:firstLine="0"/>
            </w:pPr>
            <w:r>
              <w:t>8</w:t>
            </w:r>
            <w:r w:rsidR="00D95218">
              <w:rPr>
                <w:lang w:val="en-US"/>
              </w:rPr>
              <w:t xml:space="preserve"> </w:t>
            </w:r>
            <w:r w:rsidR="00933CA0">
              <w:t>кредитів</w:t>
            </w:r>
            <w:r w:rsidR="00D95218">
              <w:t xml:space="preserve"> ЄКТС, </w:t>
            </w:r>
            <w:r>
              <w:t>24</w:t>
            </w:r>
            <w:r w:rsidR="00D95218" w:rsidRPr="00C52AC3">
              <w:t>0</w:t>
            </w:r>
            <w:r w:rsidR="00D95218">
              <w:t xml:space="preserve"> год.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мова викладання</w:t>
            </w:r>
          </w:p>
        </w:tc>
        <w:tc>
          <w:tcPr>
            <w:tcW w:w="7082" w:type="dxa"/>
            <w:gridSpan w:val="5"/>
          </w:tcPr>
          <w:p w:rsidR="00D95218" w:rsidRDefault="00D95218" w:rsidP="005B33D1">
            <w:pPr>
              <w:ind w:firstLine="0"/>
            </w:pPr>
            <w:r>
              <w:t>українська</w:t>
            </w:r>
          </w:p>
        </w:tc>
      </w:tr>
      <w:tr w:rsidR="00D95218" w:rsidTr="00D95218">
        <w:tc>
          <w:tcPr>
            <w:tcW w:w="2547" w:type="dxa"/>
            <w:gridSpan w:val="2"/>
          </w:tcPr>
          <w:p w:rsidR="00D95218" w:rsidRDefault="00D95218" w:rsidP="00411466">
            <w:pPr>
              <w:ind w:firstLine="0"/>
            </w:pPr>
            <w:r>
              <w:t>Консультації</w:t>
            </w:r>
          </w:p>
        </w:tc>
        <w:tc>
          <w:tcPr>
            <w:tcW w:w="7082" w:type="dxa"/>
            <w:gridSpan w:val="5"/>
          </w:tcPr>
          <w:p w:rsidR="00D95218" w:rsidRDefault="00D95218" w:rsidP="00411466">
            <w:pPr>
              <w:ind w:firstLine="0"/>
            </w:pPr>
            <w:r>
              <w:t xml:space="preserve">Консультації проводяться відповідно до графіку індивідуальних занять зі студентами, розміщеному на інформаційному стенді.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>
              <w:t>сил</w:t>
            </w:r>
            <w:r w:rsidR="007773D4">
              <w:t>л</w:t>
            </w:r>
            <w:bookmarkStart w:id="0" w:name="_GoBack"/>
            <w:bookmarkEnd w:id="0"/>
            <w:r>
              <w:t>абусі</w:t>
            </w:r>
            <w:proofErr w:type="spellEnd"/>
            <w:r>
              <w:t>, зокрема, що стосується погодження планів та змісту індивідуальних науково-дослідних завдань. Відпрацювання проводяться щочетверга.</w:t>
            </w:r>
          </w:p>
        </w:tc>
      </w:tr>
      <w:tr w:rsidR="00D95218" w:rsidRPr="00B31703" w:rsidTr="00D95218">
        <w:tc>
          <w:tcPr>
            <w:tcW w:w="9629" w:type="dxa"/>
            <w:gridSpan w:val="7"/>
          </w:tcPr>
          <w:p w:rsidR="00D95218" w:rsidRPr="00B31703" w:rsidRDefault="00D95218" w:rsidP="00411466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31703">
              <w:rPr>
                <w:rFonts w:cs="Times New Roman"/>
                <w:b/>
                <w:sz w:val="22"/>
              </w:rPr>
              <w:t>2. Анотація до навчальної дисципліни</w:t>
            </w:r>
          </w:p>
        </w:tc>
      </w:tr>
      <w:tr w:rsidR="00D95218" w:rsidTr="00D95218">
        <w:tc>
          <w:tcPr>
            <w:tcW w:w="9629" w:type="dxa"/>
            <w:gridSpan w:val="7"/>
          </w:tcPr>
          <w:p w:rsidR="00FA5CD0" w:rsidRDefault="00FA5CD0" w:rsidP="00FA5CD0">
            <w:r>
              <w:t>Предметом вивчення навчальної дисципліни є вивчення типів і форм держави і права, поняття, характеристика, класифікація історичних моделей держави; характеристика сутності, ролі, функцій права зарубіжних країн, що існували в той або інший історичний період.</w:t>
            </w:r>
          </w:p>
          <w:p w:rsidR="00FA5CD0" w:rsidRDefault="00FA5CD0" w:rsidP="00FA5CD0">
            <w:r>
              <w:t>Курс «Історії держави і права зарубіжних країн» покликаний надати здобувачам знання з  конкретних державних інститутів та систем права, що формувалися в світі, з основних закономірностей процесу державно-правового розвитку.</w:t>
            </w:r>
          </w:p>
          <w:p w:rsidR="00EB1CA8" w:rsidRDefault="00EB1CA8" w:rsidP="00EB1CA8"/>
          <w:p w:rsidR="00D95218" w:rsidRDefault="00D95218" w:rsidP="00411466">
            <w:r w:rsidRPr="00C52AC3">
              <w:t xml:space="preserve">Програма навчальної дисципліни складається з таких </w:t>
            </w:r>
            <w:r w:rsidRPr="00C52AC3">
              <w:rPr>
                <w:u w:val="single"/>
              </w:rPr>
              <w:t>змістових модулів</w:t>
            </w:r>
            <w:r w:rsidRPr="00C52AC3">
              <w:t>:</w:t>
            </w:r>
          </w:p>
          <w:p w:rsidR="00D95218" w:rsidRDefault="00D95218" w:rsidP="00411466">
            <w:r>
              <w:t xml:space="preserve">1. </w:t>
            </w:r>
            <w:r w:rsidR="00F87B64" w:rsidRPr="00F87B64">
              <w:t>Рабовласницькі та ранньофеодальні держави і право</w:t>
            </w:r>
          </w:p>
          <w:p w:rsidR="00D95218" w:rsidRDefault="00D95218" w:rsidP="00411466">
            <w:r>
              <w:t xml:space="preserve">2. </w:t>
            </w:r>
            <w:r w:rsidR="00F87B64" w:rsidRPr="00F87B64">
              <w:t>Держава і право країн світу нового та новітнього часу</w:t>
            </w:r>
          </w:p>
          <w:p w:rsidR="00D95218" w:rsidRDefault="00D95218" w:rsidP="00411466"/>
          <w:p w:rsidR="00D95218" w:rsidRDefault="00D95218" w:rsidP="00411466">
            <w:r w:rsidRPr="00F57F16">
              <w:t>Навчальна дисципліна</w:t>
            </w:r>
            <w:r w:rsidR="009E6885">
              <w:t xml:space="preserve"> «</w:t>
            </w:r>
            <w:r w:rsidR="009E6885" w:rsidRPr="006F7640">
              <w:t>Історія держави і права зарубіжних країн</w:t>
            </w:r>
            <w:r w:rsidR="009E6885">
              <w:t>»</w:t>
            </w:r>
            <w:r w:rsidRPr="00F57F16">
              <w:t xml:space="preserve"> передбачає </w:t>
            </w:r>
            <w:r w:rsidR="00EB1CA8" w:rsidRPr="00F57F16">
              <w:t>опанування методології дослідження державно-правових явищ,</w:t>
            </w:r>
            <w:r w:rsidR="00EB1CA8">
              <w:t xml:space="preserve"> </w:t>
            </w:r>
            <w:r w:rsidR="009E6885" w:rsidRPr="00EB1CA8">
              <w:t xml:space="preserve">основних методів та </w:t>
            </w:r>
            <w:r w:rsidR="009E6885">
              <w:t>засоб</w:t>
            </w:r>
            <w:r w:rsidR="009E6885" w:rsidRPr="00EB1CA8">
              <w:t>ів наукового аналізу історичних мо</w:t>
            </w:r>
            <w:r w:rsidR="009E6885">
              <w:t>делей держави та розвитку права</w:t>
            </w:r>
            <w:r>
              <w:t>; формування у студентів</w:t>
            </w:r>
            <w:r w:rsidRPr="002E792D">
              <w:t>–</w:t>
            </w:r>
            <w:r>
              <w:t>правників</w:t>
            </w:r>
            <w:r w:rsidRPr="002E792D">
              <w:t xml:space="preserve"> наукового світогляду</w:t>
            </w:r>
            <w:r>
              <w:t xml:space="preserve">, комплектного </w:t>
            </w:r>
            <w:r w:rsidRPr="002E792D">
              <w:t>уявлення про правові системи</w:t>
            </w:r>
            <w:r>
              <w:t xml:space="preserve">, </w:t>
            </w:r>
            <w:r w:rsidRPr="002E792D">
              <w:t>їх</w:t>
            </w:r>
            <w:r>
              <w:t>ні</w:t>
            </w:r>
            <w:r w:rsidRPr="002E792D">
              <w:t xml:space="preserve"> особливості, джерела;</w:t>
            </w:r>
            <w:r>
              <w:t xml:space="preserve"> аналіз </w:t>
            </w:r>
            <w:r w:rsidRPr="002E792D">
              <w:t>національних, зарубіжних і міжнародно-правових актів</w:t>
            </w:r>
            <w:r>
              <w:t xml:space="preserve">. </w:t>
            </w:r>
          </w:p>
          <w:p w:rsidR="00D95218" w:rsidRPr="00C52AC3" w:rsidRDefault="00D95218" w:rsidP="009E6885">
            <w:r>
              <w:t xml:space="preserve">Вивчення дисципліни </w:t>
            </w:r>
            <w:r w:rsidR="009E6885">
              <w:t>«</w:t>
            </w:r>
            <w:r w:rsidR="009E6885" w:rsidRPr="006F7640">
              <w:t>Історія держави і права зарубіжних країн</w:t>
            </w:r>
            <w:r w:rsidR="009E6885">
              <w:t>»</w:t>
            </w:r>
            <w:r w:rsidR="009E6885" w:rsidRPr="00F57F16">
              <w:t xml:space="preserve"> </w:t>
            </w:r>
            <w:r w:rsidRPr="00C34597">
              <w:t>підвищує світогляд студентів-</w:t>
            </w:r>
            <w:r>
              <w:t>правників</w:t>
            </w:r>
            <w:r w:rsidRPr="00C34597">
              <w:t xml:space="preserve">, сприяє правильній орієнтації при вирішенні проблем державної </w:t>
            </w:r>
            <w:r w:rsidR="009E6885">
              <w:t>та</w:t>
            </w:r>
            <w:r w:rsidRPr="00C34597">
              <w:t xml:space="preserve"> юридичної практики</w:t>
            </w:r>
            <w:r w:rsidR="00993601">
              <w:t>, допома</w:t>
            </w:r>
            <w:r w:rsidR="009E6885">
              <w:t>гає</w:t>
            </w:r>
            <w:r>
              <w:t xml:space="preserve"> підготувати </w:t>
            </w:r>
            <w:r w:rsidRPr="00645D39">
              <w:t>фахівців</w:t>
            </w:r>
            <w:r>
              <w:t>-правників</w:t>
            </w:r>
            <w:r w:rsidRPr="00645D39">
              <w:t>, спроможних забезпечити повноцінну інтеграцію України у світове співтовариство.</w:t>
            </w:r>
          </w:p>
        </w:tc>
      </w:tr>
      <w:tr w:rsidR="00D95218" w:rsidRPr="00B31703" w:rsidTr="00D95218">
        <w:tc>
          <w:tcPr>
            <w:tcW w:w="9629" w:type="dxa"/>
            <w:gridSpan w:val="7"/>
          </w:tcPr>
          <w:p w:rsidR="00D95218" w:rsidRPr="00B31703" w:rsidRDefault="00D95218" w:rsidP="00411466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31703">
              <w:rPr>
                <w:rFonts w:cs="Times New Roman"/>
                <w:b/>
                <w:sz w:val="22"/>
              </w:rPr>
              <w:t>3. Результати навчання (компетентності)</w:t>
            </w:r>
          </w:p>
        </w:tc>
      </w:tr>
      <w:tr w:rsidR="00D95218" w:rsidTr="00D95218">
        <w:tc>
          <w:tcPr>
            <w:tcW w:w="9629" w:type="dxa"/>
            <w:gridSpan w:val="7"/>
          </w:tcPr>
          <w:p w:rsidR="00D95218" w:rsidRPr="00691C37" w:rsidRDefault="00D95218" w:rsidP="00411466">
            <w:pPr>
              <w:rPr>
                <w:rStyle w:val="rvts0"/>
                <w:szCs w:val="24"/>
              </w:rPr>
            </w:pPr>
            <w:r>
              <w:rPr>
                <w:rStyle w:val="rvts0"/>
                <w:szCs w:val="24"/>
              </w:rPr>
              <w:t xml:space="preserve">Дисципліна забезпечує </w:t>
            </w:r>
            <w:r w:rsidRPr="00691C37">
              <w:rPr>
                <w:rStyle w:val="rvts0"/>
                <w:szCs w:val="24"/>
              </w:rPr>
              <w:t>форму</w:t>
            </w:r>
            <w:r>
              <w:rPr>
                <w:rStyle w:val="rvts0"/>
                <w:szCs w:val="24"/>
              </w:rPr>
              <w:t>вання у здобувачів</w:t>
            </w:r>
            <w:r w:rsidRPr="00691C37">
              <w:rPr>
                <w:rStyle w:val="rvts0"/>
                <w:szCs w:val="24"/>
              </w:rPr>
              <w:t xml:space="preserve"> низк</w:t>
            </w:r>
            <w:r>
              <w:rPr>
                <w:rStyle w:val="rvts0"/>
                <w:szCs w:val="24"/>
              </w:rPr>
              <w:t>и</w:t>
            </w:r>
            <w:r w:rsidRPr="00691C37">
              <w:rPr>
                <w:rStyle w:val="rvts0"/>
                <w:szCs w:val="24"/>
              </w:rPr>
              <w:t xml:space="preserve"> </w:t>
            </w:r>
            <w:proofErr w:type="spellStart"/>
            <w:r w:rsidRPr="00691C37">
              <w:rPr>
                <w:rStyle w:val="rvts0"/>
                <w:szCs w:val="24"/>
              </w:rPr>
              <w:t>компетентностей</w:t>
            </w:r>
            <w:proofErr w:type="spellEnd"/>
            <w:r w:rsidRPr="00691C37">
              <w:rPr>
                <w:rStyle w:val="rvts0"/>
                <w:szCs w:val="24"/>
              </w:rPr>
              <w:t xml:space="preserve">. </w:t>
            </w:r>
            <w:r>
              <w:rPr>
                <w:lang w:eastAsia="uk-UA"/>
              </w:rPr>
              <w:t>Здобувач</w:t>
            </w:r>
            <w:r w:rsidRPr="00691C37">
              <w:rPr>
                <w:lang w:eastAsia="uk-UA"/>
              </w:rPr>
              <w:t xml:space="preserve">ам </w:t>
            </w:r>
            <w:r w:rsidRPr="00691C37">
              <w:rPr>
                <w:rStyle w:val="rvts0"/>
                <w:szCs w:val="24"/>
              </w:rPr>
              <w:t>п</w:t>
            </w:r>
            <w:r w:rsidRPr="00691C37">
              <w:rPr>
                <w:lang w:eastAsia="uk-UA"/>
              </w:rPr>
              <w:t xml:space="preserve">рищеплюється </w:t>
            </w:r>
            <w:r w:rsidRPr="00691C37">
              <w:rPr>
                <w:rStyle w:val="rvts0"/>
                <w:szCs w:val="24"/>
              </w:rPr>
              <w:t>здатність розв</w:t>
            </w:r>
            <w:r>
              <w:rPr>
                <w:rStyle w:val="rvts0"/>
                <w:szCs w:val="24"/>
              </w:rPr>
              <w:t>’</w:t>
            </w:r>
            <w:r w:rsidRPr="00691C37">
              <w:rPr>
                <w:rStyle w:val="rvts0"/>
                <w:szCs w:val="24"/>
              </w:rPr>
              <w:t>язувати складні спеціалізовані задачі та практичні проблеми у професійній діяльності юриста, застосувати набуті знання у подальшому вивченні інших юридичних дисциплін.</w:t>
            </w:r>
          </w:p>
          <w:p w:rsidR="00D95218" w:rsidRPr="00691C37" w:rsidRDefault="00D95218" w:rsidP="00411466">
            <w:pPr>
              <w:rPr>
                <w:rStyle w:val="rvts0"/>
                <w:szCs w:val="24"/>
              </w:rPr>
            </w:pPr>
            <w:r w:rsidRPr="00691C37">
              <w:rPr>
                <w:rStyle w:val="rvts0"/>
                <w:szCs w:val="24"/>
              </w:rPr>
              <w:t xml:space="preserve">У рамках курсу </w:t>
            </w:r>
            <w:r>
              <w:rPr>
                <w:rStyle w:val="rvts0"/>
                <w:szCs w:val="24"/>
              </w:rPr>
              <w:t>здобувачі</w:t>
            </w:r>
            <w:r w:rsidRPr="00691C37">
              <w:rPr>
                <w:rStyle w:val="rvts0"/>
                <w:szCs w:val="24"/>
              </w:rPr>
              <w:t xml:space="preserve"> набувають: </w:t>
            </w:r>
          </w:p>
          <w:p w:rsidR="00D95218" w:rsidRPr="00691C37" w:rsidRDefault="00D95218" w:rsidP="00411466">
            <w:r w:rsidRPr="00691C37">
              <w:t>1.</w:t>
            </w:r>
            <w:r>
              <w:t xml:space="preserve"> </w:t>
            </w:r>
            <w:r w:rsidRPr="00691C37">
              <w:t>Здатність до абстрактного мислення, аналізу та синтезу.</w:t>
            </w:r>
          </w:p>
          <w:p w:rsidR="00D95218" w:rsidRPr="00691C37" w:rsidRDefault="00D95218" w:rsidP="00411466">
            <w:r w:rsidRPr="00691C37">
              <w:t>2.</w:t>
            </w:r>
            <w:r>
              <w:t xml:space="preserve"> </w:t>
            </w:r>
            <w:r w:rsidRPr="00691C37">
              <w:t>Здатність застосовувати знання у практичних ситуаціях.</w:t>
            </w:r>
          </w:p>
          <w:p w:rsidR="00D95218" w:rsidRPr="00691C37" w:rsidRDefault="00D95218" w:rsidP="00411466">
            <w:r w:rsidRPr="00691C37">
              <w:t>3.</w:t>
            </w:r>
            <w:r>
              <w:t xml:space="preserve"> </w:t>
            </w:r>
            <w:r w:rsidRPr="00691C37">
              <w:t>Знання та розуміння професійної діяльності юриста.</w:t>
            </w:r>
          </w:p>
          <w:p w:rsidR="00D95218" w:rsidRDefault="00D95218" w:rsidP="00411466">
            <w:r w:rsidRPr="00691C37">
              <w:t>4.</w:t>
            </w:r>
            <w:r>
              <w:t xml:space="preserve"> Базові знання про правові системи, особливості їх розвитку</w:t>
            </w:r>
          </w:p>
          <w:p w:rsidR="00D95218" w:rsidRDefault="00D95218" w:rsidP="00411466">
            <w:r w:rsidRPr="00691C37">
              <w:lastRenderedPageBreak/>
              <w:t>5.</w:t>
            </w:r>
            <w:r>
              <w:t xml:space="preserve"> Здатність використовувати теоретичні знання й практичні навички для застосування їх у сфері правових систем </w:t>
            </w:r>
          </w:p>
          <w:p w:rsidR="00D95218" w:rsidRDefault="00D95218" w:rsidP="00411466">
            <w:r w:rsidRPr="00691C37">
              <w:t>6.</w:t>
            </w:r>
            <w:r>
              <w:t xml:space="preserve"> </w:t>
            </w:r>
            <w:r w:rsidRPr="00691C37">
              <w:t>Здатність проведення досліджень на відповідному рівні.</w:t>
            </w:r>
          </w:p>
          <w:p w:rsidR="00D95218" w:rsidRPr="00691C37" w:rsidRDefault="00D95218" w:rsidP="00411466">
            <w:r w:rsidRPr="00691C37">
              <w:t>7.</w:t>
            </w:r>
            <w:r>
              <w:t xml:space="preserve"> </w:t>
            </w:r>
            <w:r w:rsidRPr="00691C37">
              <w:t xml:space="preserve">Здатність до </w:t>
            </w:r>
            <w:r>
              <w:t xml:space="preserve">системного та логічного мислення, </w:t>
            </w:r>
            <w:r w:rsidRPr="00691C37">
              <w:t>пошуку, оброблення та аналізу інформації з різних джерел.</w:t>
            </w:r>
          </w:p>
          <w:p w:rsidR="00D95218" w:rsidRDefault="00D95218" w:rsidP="00411466">
            <w:r>
              <w:t xml:space="preserve">8. </w:t>
            </w:r>
            <w:r w:rsidRPr="00691C37">
              <w:t>Здатність</w:t>
            </w:r>
            <w:r>
              <w:t xml:space="preserve"> усвідомлювати соціальну значущість своєї майбутньої професії</w:t>
            </w:r>
          </w:p>
          <w:p w:rsidR="00D95218" w:rsidRDefault="00D95218" w:rsidP="00411466">
            <w:r>
              <w:t>9. Здатність вести дискусію при вирішенні спірних питань</w:t>
            </w:r>
          </w:p>
          <w:p w:rsidR="00D95218" w:rsidRPr="00691C37" w:rsidRDefault="00D95218" w:rsidP="00411466">
            <w:r w:rsidRPr="00691C37">
              <w:t>10.</w:t>
            </w:r>
            <w:r>
              <w:t xml:space="preserve"> </w:t>
            </w:r>
            <w:r w:rsidRPr="00691C37">
              <w:t>Вміння виявляти, ставити та вирішувати проблеми.</w:t>
            </w:r>
          </w:p>
          <w:p w:rsidR="00D95218" w:rsidRPr="00691C37" w:rsidRDefault="00D95218" w:rsidP="00411466">
            <w:r w:rsidRPr="00691C37">
              <w:t>11.</w:t>
            </w:r>
            <w:r>
              <w:t xml:space="preserve"> </w:t>
            </w:r>
            <w:r w:rsidRPr="00691C37">
              <w:t xml:space="preserve">Здатність </w:t>
            </w:r>
            <w:r>
              <w:t xml:space="preserve">науково аналізувати соціально значимі проблеми і процеси </w:t>
            </w:r>
            <w:proofErr w:type="spellStart"/>
            <w:r>
              <w:t>правотворення</w:t>
            </w:r>
            <w:proofErr w:type="spellEnd"/>
            <w:r w:rsidRPr="00691C37">
              <w:t>.</w:t>
            </w:r>
          </w:p>
          <w:p w:rsidR="00D95218" w:rsidRPr="00691C37" w:rsidRDefault="00D95218" w:rsidP="00411466">
            <w:r w:rsidRPr="00691C37">
              <w:t>12.</w:t>
            </w:r>
            <w:r>
              <w:t xml:space="preserve"> </w:t>
            </w:r>
            <w:r w:rsidRPr="00691C37">
              <w:t>Здатність працювати в команді.</w:t>
            </w:r>
          </w:p>
          <w:p w:rsidR="00D95218" w:rsidRPr="00691C37" w:rsidRDefault="00D95218" w:rsidP="00411466">
            <w:r w:rsidRPr="00691C37">
              <w:t>13.</w:t>
            </w:r>
            <w:r>
              <w:t xml:space="preserve"> </w:t>
            </w:r>
            <w:r w:rsidRPr="00691C37">
              <w:t>Навички міжособистісної взаємодії.</w:t>
            </w:r>
          </w:p>
          <w:p w:rsidR="00D95218" w:rsidRPr="00691C37" w:rsidRDefault="00D95218" w:rsidP="00411466">
            <w:r w:rsidRPr="00691C37">
              <w:t>14.</w:t>
            </w:r>
            <w:r>
              <w:t xml:space="preserve"> </w:t>
            </w:r>
            <w:r w:rsidRPr="00691C37">
              <w:t xml:space="preserve">Здатність мотивувати людей та </w:t>
            </w:r>
            <w:r>
              <w:t xml:space="preserve">досягати </w:t>
            </w:r>
            <w:r w:rsidRPr="00691C37">
              <w:t>спільн</w:t>
            </w:r>
            <w:r>
              <w:t>у</w:t>
            </w:r>
            <w:r w:rsidRPr="00691C37">
              <w:t xml:space="preserve"> мет</w:t>
            </w:r>
            <w:r>
              <w:t>у</w:t>
            </w:r>
            <w:r w:rsidRPr="00691C37">
              <w:t>.</w:t>
            </w:r>
          </w:p>
          <w:p w:rsidR="00D95218" w:rsidRPr="00691C37" w:rsidRDefault="00D95218" w:rsidP="00411466">
            <w:r w:rsidRPr="00691C37">
              <w:t>15.</w:t>
            </w:r>
            <w:r>
              <w:t xml:space="preserve"> </w:t>
            </w:r>
            <w:r w:rsidRPr="00691C37">
              <w:t xml:space="preserve">Здатність працювати </w:t>
            </w:r>
            <w:proofErr w:type="spellStart"/>
            <w:r w:rsidRPr="00691C37">
              <w:t>автономно</w:t>
            </w:r>
            <w:proofErr w:type="spellEnd"/>
            <w:r w:rsidRPr="00691C37">
              <w:t>.</w:t>
            </w:r>
          </w:p>
          <w:p w:rsidR="00D95218" w:rsidRPr="00691C37" w:rsidRDefault="00D95218" w:rsidP="00411466">
            <w:r w:rsidRPr="00691C37">
              <w:t>16.</w:t>
            </w:r>
            <w:r>
              <w:t xml:space="preserve"> </w:t>
            </w:r>
            <w:r w:rsidRPr="00691C37">
              <w:t xml:space="preserve">Здатність розробляти та управляти проектами. </w:t>
            </w:r>
          </w:p>
          <w:p w:rsidR="00D95218" w:rsidRDefault="00D95218" w:rsidP="00411466">
            <w:r>
              <w:t xml:space="preserve">17. </w:t>
            </w:r>
            <w:r w:rsidRPr="00691C37">
              <w:t>Вміння</w:t>
            </w:r>
            <w:r>
              <w:t xml:space="preserve"> володіти достатнім рівнем професійної правосвідомості</w:t>
            </w:r>
            <w:r w:rsidR="00933CA0">
              <w:t>.</w:t>
            </w:r>
          </w:p>
          <w:p w:rsidR="00933CA0" w:rsidRPr="00AB733A" w:rsidRDefault="00933CA0" w:rsidP="00411466">
            <w:pPr>
              <w:rPr>
                <w:b/>
                <w:szCs w:val="24"/>
              </w:rPr>
            </w:pPr>
            <w:r w:rsidRPr="00AB733A">
              <w:rPr>
                <w:b/>
                <w:szCs w:val="24"/>
              </w:rPr>
              <w:t xml:space="preserve">Програмні результати навчання: </w:t>
            </w:r>
          </w:p>
          <w:p w:rsidR="00933CA0" w:rsidRPr="00933CA0" w:rsidRDefault="00933CA0" w:rsidP="00933CA0">
            <w:pPr>
              <w:pStyle w:val="Default"/>
              <w:jc w:val="both"/>
            </w:pPr>
            <w:r w:rsidRPr="00933CA0">
              <w:t>ПРН-2: О</w:t>
            </w:r>
            <w:r w:rsidRPr="00933CA0">
              <w:rPr>
                <w:kern w:val="1"/>
                <w:lang w:eastAsia="ar-SA" w:bidi="hi-IN"/>
              </w:rPr>
              <w:t>рієнтуватися у початкових онтологічних, антропологічних, аксіологічних засадах сутності, походження ти цивілізаційного призначення права;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</w:t>
            </w:r>
            <w:r w:rsidRPr="00933CA0">
              <w:t>.</w:t>
            </w:r>
          </w:p>
          <w:p w:rsidR="00D95218" w:rsidRPr="00C52AC3" w:rsidRDefault="00933CA0" w:rsidP="00AB733A">
            <w:pPr>
              <w:ind w:firstLine="0"/>
            </w:pPr>
            <w:r w:rsidRPr="00933CA0">
              <w:rPr>
                <w:szCs w:val="24"/>
              </w:rPr>
              <w:t xml:space="preserve">ПРН-3: Проводити збір і інтегрований аналіз матеріалів з різних джерел, зокрема, </w:t>
            </w:r>
            <w:r w:rsidRPr="00933CA0">
              <w:rPr>
                <w:szCs w:val="24"/>
                <w:lang w:eastAsia="ar-SA"/>
              </w:rPr>
              <w:t>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 професійних задач.</w:t>
            </w:r>
          </w:p>
        </w:tc>
      </w:tr>
      <w:tr w:rsidR="00D95218" w:rsidRPr="00B31703" w:rsidTr="00D95218">
        <w:tc>
          <w:tcPr>
            <w:tcW w:w="9629" w:type="dxa"/>
            <w:gridSpan w:val="7"/>
          </w:tcPr>
          <w:p w:rsidR="00D95218" w:rsidRPr="00B31703" w:rsidRDefault="00D95218" w:rsidP="00411466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31703">
              <w:rPr>
                <w:rFonts w:cs="Times New Roman"/>
                <w:b/>
                <w:sz w:val="22"/>
              </w:rPr>
              <w:lastRenderedPageBreak/>
              <w:t>4. Організація навчання</w:t>
            </w:r>
          </w:p>
        </w:tc>
      </w:tr>
      <w:tr w:rsidR="00D95218" w:rsidRPr="00093213" w:rsidTr="00D95218">
        <w:tc>
          <w:tcPr>
            <w:tcW w:w="9629" w:type="dxa"/>
            <w:gridSpan w:val="7"/>
          </w:tcPr>
          <w:p w:rsidR="00D95218" w:rsidRPr="00093213" w:rsidRDefault="00D95218" w:rsidP="00411466">
            <w:pPr>
              <w:jc w:val="center"/>
              <w:rPr>
                <w:rStyle w:val="rvts0"/>
                <w:sz w:val="22"/>
                <w:szCs w:val="24"/>
              </w:rPr>
            </w:pPr>
            <w:r w:rsidRPr="00093213">
              <w:rPr>
                <w:rStyle w:val="rvts0"/>
                <w:sz w:val="22"/>
                <w:szCs w:val="24"/>
              </w:rPr>
              <w:t>Тематика навчальної дисципліни</w:t>
            </w:r>
          </w:p>
        </w:tc>
      </w:tr>
      <w:tr w:rsidR="00D95218" w:rsidRPr="00A7792C" w:rsidTr="00C03815">
        <w:tc>
          <w:tcPr>
            <w:tcW w:w="751" w:type="dxa"/>
            <w:vMerge w:val="restart"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  <w:r w:rsidRPr="00A7792C">
              <w:rPr>
                <w:rStyle w:val="rvts0"/>
                <w:sz w:val="20"/>
                <w:szCs w:val="20"/>
              </w:rPr>
              <w:t>№</w:t>
            </w:r>
          </w:p>
        </w:tc>
        <w:tc>
          <w:tcPr>
            <w:tcW w:w="6048" w:type="dxa"/>
            <w:gridSpan w:val="2"/>
            <w:vMerge w:val="restart"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  <w:r w:rsidRPr="00A7792C">
              <w:rPr>
                <w:rStyle w:val="rvts0"/>
                <w:sz w:val="20"/>
                <w:szCs w:val="20"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  <w:r w:rsidRPr="00A7792C">
              <w:rPr>
                <w:rStyle w:val="rvts0"/>
                <w:sz w:val="20"/>
                <w:szCs w:val="20"/>
              </w:rPr>
              <w:t>всього</w:t>
            </w:r>
          </w:p>
        </w:tc>
        <w:tc>
          <w:tcPr>
            <w:tcW w:w="2263" w:type="dxa"/>
            <w:gridSpan w:val="3"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  <w:r w:rsidRPr="00A779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uk-UA"/>
              </w:rPr>
              <w:t>кількість годин</w:t>
            </w:r>
          </w:p>
        </w:tc>
      </w:tr>
      <w:tr w:rsidR="00D95218" w:rsidRPr="00A7792C" w:rsidTr="00C03815">
        <w:tc>
          <w:tcPr>
            <w:tcW w:w="751" w:type="dxa"/>
            <w:vMerge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vMerge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95218" w:rsidRPr="00A7792C" w:rsidRDefault="00D95218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5218" w:rsidRPr="00A7792C" w:rsidRDefault="00B56DB2" w:rsidP="0041146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cs="Times New Roman"/>
                <w:sz w:val="20"/>
                <w:szCs w:val="20"/>
              </w:rPr>
              <w:t>Лек</w:t>
            </w:r>
          </w:p>
        </w:tc>
        <w:tc>
          <w:tcPr>
            <w:tcW w:w="709" w:type="dxa"/>
            <w:vAlign w:val="center"/>
          </w:tcPr>
          <w:p w:rsidR="00D95218" w:rsidRPr="00B56DB2" w:rsidRDefault="00D95218" w:rsidP="00B56DB2">
            <w:pPr>
              <w:ind w:firstLine="0"/>
              <w:jc w:val="center"/>
              <w:rPr>
                <w:rStyle w:val="rvts0"/>
                <w:rFonts w:eastAsia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7792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uk-UA"/>
              </w:rPr>
              <w:t>Сем</w:t>
            </w:r>
            <w:r w:rsidR="00B56DB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87" w:type="dxa"/>
            <w:vAlign w:val="center"/>
          </w:tcPr>
          <w:p w:rsidR="00D95218" w:rsidRPr="00A7792C" w:rsidRDefault="00B56DB2" w:rsidP="00411466">
            <w:pPr>
              <w:ind w:firstLine="0"/>
              <w:jc w:val="center"/>
              <w:rPr>
                <w:rStyle w:val="rvts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С/р</w:t>
            </w:r>
          </w:p>
        </w:tc>
      </w:tr>
      <w:tr w:rsidR="00D95218" w:rsidRPr="00FA6602" w:rsidTr="00D95218">
        <w:tc>
          <w:tcPr>
            <w:tcW w:w="9629" w:type="dxa"/>
            <w:gridSpan w:val="7"/>
          </w:tcPr>
          <w:p w:rsidR="00D95218" w:rsidRPr="00FA6602" w:rsidRDefault="00D95218" w:rsidP="00411466">
            <w:pPr>
              <w:spacing w:before="40" w:after="4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C4543">
              <w:rPr>
                <w:rFonts w:cs="Times New Roman"/>
                <w:i/>
                <w:sz w:val="22"/>
              </w:rPr>
              <w:t>Модуль 1.</w:t>
            </w:r>
            <w:r w:rsidRPr="00FA6602">
              <w:rPr>
                <w:rFonts w:cs="Times New Roman"/>
                <w:b/>
                <w:sz w:val="22"/>
              </w:rPr>
              <w:t xml:space="preserve"> </w:t>
            </w:r>
            <w:r w:rsidR="00F87B64" w:rsidRPr="00F87B64">
              <w:rPr>
                <w:rFonts w:cs="Times New Roman"/>
                <w:i/>
                <w:sz w:val="22"/>
              </w:rPr>
              <w:t>Рабовласницькі  та ранньофеодальні держави і право</w:t>
            </w:r>
            <w:r w:rsidRPr="00FA6602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C03815" w:rsidTr="00C03815">
        <w:tc>
          <w:tcPr>
            <w:tcW w:w="751" w:type="dxa"/>
            <w:vAlign w:val="center"/>
          </w:tcPr>
          <w:p w:rsidR="00C03815" w:rsidRPr="00A7792C" w:rsidRDefault="00C03815" w:rsidP="00C0381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C03815" w:rsidRDefault="00C03815" w:rsidP="00AB733A">
            <w:pPr>
              <w:ind w:firstLine="0"/>
              <w:jc w:val="left"/>
              <w:rPr>
                <w:rStyle w:val="rvts0"/>
                <w:szCs w:val="24"/>
              </w:rPr>
            </w:pPr>
            <w:r>
              <w:t>Предмет, метод дослідження, історіографія історії держави і права зарубіжних країн.</w:t>
            </w:r>
          </w:p>
        </w:tc>
        <w:tc>
          <w:tcPr>
            <w:tcW w:w="567" w:type="dxa"/>
            <w:vAlign w:val="center"/>
          </w:tcPr>
          <w:p w:rsidR="00C03815" w:rsidRPr="00A7792C" w:rsidRDefault="00C03815" w:rsidP="00C03815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03815" w:rsidRPr="00A7792C" w:rsidRDefault="00C03815" w:rsidP="00C03815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C03815" w:rsidRPr="00DA3D99" w:rsidRDefault="00C03815" w:rsidP="00C03815">
            <w:pPr>
              <w:ind w:firstLine="0"/>
              <w:rPr>
                <w:rStyle w:val="rvts0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03815" w:rsidRDefault="00C03815" w:rsidP="00C03815">
            <w:pPr>
              <w:ind w:firstLine="1"/>
              <w:jc w:val="center"/>
            </w:pPr>
          </w:p>
        </w:tc>
      </w:tr>
      <w:tr w:rsidR="00441C3A" w:rsidTr="00C03815">
        <w:tc>
          <w:tcPr>
            <w:tcW w:w="751" w:type="dxa"/>
            <w:vAlign w:val="center"/>
          </w:tcPr>
          <w:p w:rsidR="00441C3A" w:rsidRPr="00A7792C" w:rsidRDefault="00441C3A" w:rsidP="00441C3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441C3A" w:rsidRPr="00A7792C" w:rsidRDefault="00441C3A" w:rsidP="00441C3A">
            <w:pPr>
              <w:ind w:firstLine="0"/>
              <w:rPr>
                <w:rFonts w:cs="Times New Roman"/>
                <w:sz w:val="22"/>
              </w:rPr>
            </w:pPr>
            <w:r>
              <w:t>Держава і право Стародавнього Сходу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441C3A" w:rsidRDefault="00441C3A" w:rsidP="00441C3A">
            <w:pPr>
              <w:ind w:firstLine="1"/>
              <w:jc w:val="center"/>
            </w:pPr>
            <w:r>
              <w:t>8</w:t>
            </w:r>
          </w:p>
        </w:tc>
      </w:tr>
      <w:tr w:rsidR="00441C3A" w:rsidTr="00C03815">
        <w:tc>
          <w:tcPr>
            <w:tcW w:w="751" w:type="dxa"/>
            <w:vAlign w:val="center"/>
          </w:tcPr>
          <w:p w:rsidR="00441C3A" w:rsidRPr="00A7792C" w:rsidRDefault="00441C3A" w:rsidP="00441C3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441C3A" w:rsidRPr="00A7792C" w:rsidRDefault="00441C3A" w:rsidP="00441C3A">
            <w:pPr>
              <w:ind w:firstLine="0"/>
              <w:rPr>
                <w:rFonts w:cs="Times New Roman"/>
                <w:sz w:val="22"/>
              </w:rPr>
            </w:pPr>
            <w:r>
              <w:t>Давні рабовласницькі держави: Стародавня Греція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441C3A" w:rsidRDefault="00441C3A" w:rsidP="00441C3A">
            <w:pPr>
              <w:ind w:firstLine="1"/>
              <w:jc w:val="center"/>
            </w:pPr>
            <w:r>
              <w:t>6</w:t>
            </w:r>
          </w:p>
        </w:tc>
      </w:tr>
      <w:tr w:rsidR="00441C3A" w:rsidTr="00C03815">
        <w:tc>
          <w:tcPr>
            <w:tcW w:w="751" w:type="dxa"/>
            <w:vAlign w:val="center"/>
          </w:tcPr>
          <w:p w:rsidR="00441C3A" w:rsidRPr="00A7792C" w:rsidRDefault="00441C3A" w:rsidP="00441C3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441C3A" w:rsidRPr="00A7792C" w:rsidRDefault="00441C3A" w:rsidP="00441C3A">
            <w:pPr>
              <w:ind w:firstLine="0"/>
              <w:rPr>
                <w:rFonts w:cs="Times New Roman"/>
                <w:sz w:val="22"/>
              </w:rPr>
            </w:pPr>
            <w:r>
              <w:t>Давні рабовласницькі держави: (Держава Стародавній Рим)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441C3A" w:rsidRDefault="00441C3A" w:rsidP="00441C3A">
            <w:pPr>
              <w:ind w:firstLine="1"/>
              <w:jc w:val="center"/>
            </w:pPr>
            <w:r>
              <w:t>6</w:t>
            </w:r>
          </w:p>
        </w:tc>
      </w:tr>
      <w:tr w:rsidR="00441C3A" w:rsidTr="00C03815">
        <w:tc>
          <w:tcPr>
            <w:tcW w:w="751" w:type="dxa"/>
            <w:vAlign w:val="center"/>
          </w:tcPr>
          <w:p w:rsidR="00441C3A" w:rsidRPr="00A7792C" w:rsidRDefault="00441C3A" w:rsidP="00441C3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441C3A" w:rsidRPr="00A7792C" w:rsidRDefault="00441C3A" w:rsidP="00441C3A">
            <w:pPr>
              <w:ind w:firstLine="0"/>
              <w:rPr>
                <w:rFonts w:cs="Times New Roman"/>
                <w:sz w:val="22"/>
              </w:rPr>
            </w:pPr>
            <w:r w:rsidRPr="00612B4C">
              <w:t>Держава і право раннього феодалізму</w:t>
            </w:r>
            <w:r>
              <w:t>.</w:t>
            </w:r>
            <w:r w:rsidRPr="00612B4C">
              <w:t xml:space="preserve"> </w:t>
            </w:r>
            <w:r>
              <w:t xml:space="preserve">Держава і право франків. 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41C3A" w:rsidRPr="00A7792C" w:rsidRDefault="00441C3A" w:rsidP="00441C3A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441C3A" w:rsidRDefault="00441C3A" w:rsidP="00441C3A">
            <w:pPr>
              <w:ind w:firstLine="1"/>
              <w:jc w:val="center"/>
            </w:pPr>
            <w:r>
              <w:t>4</w:t>
            </w:r>
          </w:p>
        </w:tc>
      </w:tr>
      <w:tr w:rsidR="00975AC8" w:rsidTr="00C03815">
        <w:tc>
          <w:tcPr>
            <w:tcW w:w="751" w:type="dxa"/>
            <w:vAlign w:val="center"/>
          </w:tcPr>
          <w:p w:rsidR="00975AC8" w:rsidRPr="00A7792C" w:rsidRDefault="00975AC8" w:rsidP="00C03815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75AC8" w:rsidRPr="00612B4C" w:rsidRDefault="00975AC8" w:rsidP="00975AC8">
            <w:pPr>
              <w:ind w:firstLine="0"/>
            </w:pPr>
            <w:proofErr w:type="spellStart"/>
            <w:r w:rsidRPr="00975AC8">
              <w:t>Сеньйоріальна</w:t>
            </w:r>
            <w:proofErr w:type="spellEnd"/>
            <w:r w:rsidRPr="00975AC8">
              <w:t xml:space="preserve"> та </w:t>
            </w:r>
            <w:proofErr w:type="spellStart"/>
            <w:r w:rsidRPr="00975AC8">
              <w:t>станово</w:t>
            </w:r>
            <w:proofErr w:type="spellEnd"/>
            <w:r w:rsidRPr="00975AC8">
              <w:t>-представницька монархія в країнах Західної Європи (ХI-ХIV ст.)</w:t>
            </w:r>
          </w:p>
        </w:tc>
        <w:tc>
          <w:tcPr>
            <w:tcW w:w="567" w:type="dxa"/>
            <w:vAlign w:val="center"/>
          </w:tcPr>
          <w:p w:rsidR="00975AC8" w:rsidRDefault="00975AC8" w:rsidP="00C03815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975AC8" w:rsidRDefault="00975AC8" w:rsidP="00C03815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975AC8" w:rsidRDefault="00975AC8" w:rsidP="00C03815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75AC8" w:rsidRDefault="00975AC8" w:rsidP="00C03815">
            <w:pPr>
              <w:ind w:firstLine="1"/>
              <w:jc w:val="center"/>
            </w:pP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6.1. Держава і право феодальної Франції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9779A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6.2. Держава і право Англії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6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6.3. Держава і право Німеччини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6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6.4. Держава і право Італії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9A3CE0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Pr="00975AC8" w:rsidRDefault="00922B04" w:rsidP="00AB733A">
            <w:pPr>
              <w:ind w:firstLine="0"/>
              <w:jc w:val="left"/>
            </w:pPr>
            <w:r w:rsidRPr="00842041">
              <w:t>Абсолютна монархі</w:t>
            </w:r>
            <w:r w:rsidR="00AB733A">
              <w:t>я в країнах Західної Європи (ХV–</w:t>
            </w:r>
            <w:r w:rsidRPr="00842041">
              <w:t>ХVI ст.)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Default="0099779A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5D3DE7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Default="00922B04" w:rsidP="00922B04">
            <w:pPr>
              <w:ind w:firstLine="0"/>
            </w:pPr>
            <w:r w:rsidRPr="00842041">
              <w:t>Держава і право Візантії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Арабський Халіфат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C03815" w:rsidRPr="00B31703" w:rsidTr="00D95218">
        <w:tc>
          <w:tcPr>
            <w:tcW w:w="9629" w:type="dxa"/>
            <w:gridSpan w:val="7"/>
          </w:tcPr>
          <w:p w:rsidR="00C03815" w:rsidRPr="00B31703" w:rsidRDefault="00C03815" w:rsidP="00C03815">
            <w:pPr>
              <w:spacing w:before="40" w:after="4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C4543">
              <w:rPr>
                <w:rFonts w:cs="Times New Roman"/>
                <w:i/>
                <w:sz w:val="22"/>
              </w:rPr>
              <w:t>Модуль 2.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F87B64">
              <w:rPr>
                <w:rFonts w:cs="Times New Roman"/>
                <w:i/>
                <w:sz w:val="22"/>
              </w:rPr>
              <w:t>Держава і право  країн світу нового та новітнього часу</w:t>
            </w:r>
            <w:r w:rsidRPr="00A7792C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7773D4">
            <w:pPr>
              <w:ind w:firstLine="0"/>
              <w:rPr>
                <w:rFonts w:cs="Times New Roman"/>
                <w:sz w:val="22"/>
              </w:rPr>
            </w:pPr>
            <w:r>
              <w:t>Утвердження конституційної монархії в Англії та її еволюція у ХVIIІ</w:t>
            </w:r>
            <w:r w:rsidR="007773D4">
              <w:t>–</w:t>
            </w:r>
            <w:r>
              <w:t>ХІХ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4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Держава і право США нової доби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6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F87B64" w:rsidRDefault="00922B04" w:rsidP="007773D4">
            <w:pPr>
              <w:ind w:firstLine="0"/>
            </w:pPr>
            <w:r>
              <w:t xml:space="preserve">Буржуазна держава і право Франції </w:t>
            </w:r>
            <w:r w:rsidRPr="00490739">
              <w:t>у XVIII</w:t>
            </w:r>
            <w:r w:rsidR="007773D4">
              <w:t>–</w:t>
            </w:r>
            <w:r w:rsidRPr="00490739">
              <w:t>ХІХ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4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AB733A">
            <w:pPr>
              <w:ind w:firstLine="0"/>
              <w:rPr>
                <w:rFonts w:cs="Times New Roman"/>
                <w:sz w:val="22"/>
              </w:rPr>
            </w:pPr>
            <w:r>
              <w:t xml:space="preserve">Держава і право Німеччини </w:t>
            </w:r>
            <w:r w:rsidRPr="00490739">
              <w:t>новітньої доби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AB733A">
            <w:pPr>
              <w:ind w:firstLine="0"/>
              <w:rPr>
                <w:rFonts w:cs="Times New Roman"/>
                <w:sz w:val="22"/>
              </w:rPr>
            </w:pPr>
            <w:r>
              <w:t xml:space="preserve">Держава і право Японії </w:t>
            </w:r>
            <w:r w:rsidRPr="00490739">
              <w:t>новітньої доби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7773D4">
            <w:pPr>
              <w:ind w:firstLine="0"/>
              <w:rPr>
                <w:rFonts w:cs="Times New Roman"/>
                <w:sz w:val="22"/>
              </w:rPr>
            </w:pPr>
            <w:r>
              <w:t>Османська імперія та народи Балкан у ХІV</w:t>
            </w:r>
            <w:r w:rsidR="007773D4">
              <w:t>–</w:t>
            </w:r>
            <w:r>
              <w:t>ХІХ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Держава і право європейських країн в умовах дикторських режимів у ХХ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4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Держава і право Франції у ХХ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922B04">
            <w:pPr>
              <w:ind w:firstLine="0"/>
              <w:rPr>
                <w:rFonts w:cs="Times New Roman"/>
                <w:sz w:val="22"/>
              </w:rPr>
            </w:pPr>
            <w:r>
              <w:t>Держава і право США у ХХ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4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Default="00922B04" w:rsidP="00922B04">
            <w:pPr>
              <w:ind w:firstLine="0"/>
            </w:pPr>
            <w:r w:rsidRPr="00B60CFA">
              <w:rPr>
                <w:szCs w:val="24"/>
              </w:rPr>
              <w:t>Держава і право Великобританії у ХХ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Default="00441C3A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B60CFA" w:rsidRDefault="00922B04" w:rsidP="00922B04">
            <w:pPr>
              <w:ind w:firstLine="0"/>
              <w:rPr>
                <w:szCs w:val="24"/>
              </w:rPr>
            </w:pPr>
            <w:r w:rsidRPr="00B60CFA">
              <w:rPr>
                <w:szCs w:val="24"/>
              </w:rPr>
              <w:t>Держава і право</w:t>
            </w:r>
            <w:r>
              <w:rPr>
                <w:szCs w:val="24"/>
              </w:rPr>
              <w:t xml:space="preserve"> </w:t>
            </w:r>
            <w:r w:rsidRPr="00B60CFA">
              <w:rPr>
                <w:szCs w:val="24"/>
              </w:rPr>
              <w:t>Франції</w:t>
            </w:r>
            <w:r>
              <w:rPr>
                <w:szCs w:val="24"/>
              </w:rPr>
              <w:t xml:space="preserve"> </w:t>
            </w:r>
            <w:r w:rsidRPr="00B60CFA">
              <w:rPr>
                <w:szCs w:val="24"/>
              </w:rPr>
              <w:t>у ХХ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Default="00441C3A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Default="00922B04" w:rsidP="00922B04">
            <w:pPr>
              <w:ind w:firstLine="0"/>
            </w:pPr>
            <w:r w:rsidRPr="009C64E1">
              <w:t>Формування та розвит</w:t>
            </w:r>
            <w:r>
              <w:t>ок радянської держави та права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441C3A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922B04" w:rsidP="00922B04">
            <w:pPr>
              <w:ind w:firstLine="1"/>
              <w:jc w:val="center"/>
            </w:pPr>
            <w:r>
              <w:t>8</w:t>
            </w:r>
          </w:p>
        </w:tc>
      </w:tr>
      <w:tr w:rsidR="00922B04" w:rsidTr="00C03815">
        <w:tc>
          <w:tcPr>
            <w:tcW w:w="751" w:type="dxa"/>
            <w:vAlign w:val="center"/>
          </w:tcPr>
          <w:p w:rsidR="00922B04" w:rsidRPr="00A7792C" w:rsidRDefault="00922B04" w:rsidP="00922B04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2"/>
          </w:tcPr>
          <w:p w:rsidR="00922B04" w:rsidRPr="00A7792C" w:rsidRDefault="00922B04" w:rsidP="00AB733A">
            <w:pPr>
              <w:ind w:firstLine="0"/>
              <w:rPr>
                <w:rFonts w:cs="Times New Roman"/>
                <w:sz w:val="22"/>
              </w:rPr>
            </w:pPr>
            <w:r>
              <w:t>Альтернативні моделі державно-правового розвитку у ХХ ст.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22B04" w:rsidRPr="00A7792C" w:rsidRDefault="00922B04" w:rsidP="00922B04">
            <w:pPr>
              <w:ind w:firstLine="1"/>
              <w:jc w:val="center"/>
              <w:rPr>
                <w:rFonts w:cs="Times New Roman"/>
              </w:rPr>
            </w:pPr>
          </w:p>
        </w:tc>
        <w:tc>
          <w:tcPr>
            <w:tcW w:w="987" w:type="dxa"/>
            <w:vAlign w:val="center"/>
          </w:tcPr>
          <w:p w:rsidR="00922B04" w:rsidRDefault="00441C3A" w:rsidP="00922B04">
            <w:pPr>
              <w:ind w:firstLine="1"/>
              <w:jc w:val="center"/>
            </w:pPr>
            <w:r>
              <w:t>6</w:t>
            </w:r>
          </w:p>
        </w:tc>
      </w:tr>
      <w:tr w:rsidR="00C03815" w:rsidRPr="00D86274" w:rsidTr="00C03815">
        <w:tc>
          <w:tcPr>
            <w:tcW w:w="751" w:type="dxa"/>
          </w:tcPr>
          <w:p w:rsidR="00C03815" w:rsidRPr="00D86274" w:rsidRDefault="00C03815" w:rsidP="00C03815">
            <w:pPr>
              <w:ind w:firstLine="0"/>
              <w:jc w:val="center"/>
              <w:rPr>
                <w:rStyle w:val="rvts0"/>
                <w:sz w:val="22"/>
              </w:rPr>
            </w:pPr>
          </w:p>
        </w:tc>
        <w:tc>
          <w:tcPr>
            <w:tcW w:w="6048" w:type="dxa"/>
            <w:gridSpan w:val="2"/>
            <w:vAlign w:val="center"/>
          </w:tcPr>
          <w:p w:rsidR="00C03815" w:rsidRPr="00D86274" w:rsidRDefault="00C03815" w:rsidP="00C0381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C03815" w:rsidRPr="00D86274" w:rsidRDefault="00C03815" w:rsidP="00C03815">
            <w:pPr>
              <w:ind w:firstLine="0"/>
              <w:jc w:val="center"/>
              <w:rPr>
                <w:rStyle w:val="rvts0"/>
                <w:sz w:val="22"/>
              </w:rPr>
            </w:pPr>
            <w:r>
              <w:rPr>
                <w:rStyle w:val="rvts0"/>
                <w:sz w:val="22"/>
              </w:rPr>
              <w:t>240</w:t>
            </w:r>
          </w:p>
        </w:tc>
        <w:tc>
          <w:tcPr>
            <w:tcW w:w="567" w:type="dxa"/>
          </w:tcPr>
          <w:p w:rsidR="00C03815" w:rsidRPr="00D86274" w:rsidRDefault="00C03815" w:rsidP="00C03815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uk-UA"/>
              </w:rPr>
              <w:t>60</w:t>
            </w:r>
          </w:p>
        </w:tc>
        <w:tc>
          <w:tcPr>
            <w:tcW w:w="709" w:type="dxa"/>
          </w:tcPr>
          <w:p w:rsidR="00C03815" w:rsidRPr="00D86274" w:rsidRDefault="00C03815" w:rsidP="00C03815">
            <w:pPr>
              <w:ind w:firstLine="0"/>
              <w:jc w:val="center"/>
              <w:rPr>
                <w:rStyle w:val="rvts0"/>
                <w:sz w:val="22"/>
              </w:rPr>
            </w:pPr>
            <w:r>
              <w:rPr>
                <w:rStyle w:val="rvts0"/>
                <w:sz w:val="22"/>
              </w:rPr>
              <w:t>20</w:t>
            </w:r>
          </w:p>
        </w:tc>
        <w:tc>
          <w:tcPr>
            <w:tcW w:w="987" w:type="dxa"/>
          </w:tcPr>
          <w:p w:rsidR="00C03815" w:rsidRPr="00D86274" w:rsidRDefault="00C03815" w:rsidP="00C03815">
            <w:pPr>
              <w:ind w:firstLine="0"/>
              <w:jc w:val="center"/>
              <w:rPr>
                <w:rStyle w:val="rvts0"/>
                <w:sz w:val="22"/>
              </w:rPr>
            </w:pPr>
            <w:r>
              <w:rPr>
                <w:rStyle w:val="rvts0"/>
                <w:sz w:val="22"/>
              </w:rPr>
              <w:t>160</w:t>
            </w:r>
          </w:p>
        </w:tc>
      </w:tr>
      <w:tr w:rsidR="00C03815" w:rsidRPr="00B31703" w:rsidTr="00D95218">
        <w:tc>
          <w:tcPr>
            <w:tcW w:w="9629" w:type="dxa"/>
            <w:gridSpan w:val="7"/>
          </w:tcPr>
          <w:p w:rsidR="00C03815" w:rsidRPr="00B31703" w:rsidRDefault="00C03815" w:rsidP="00C03815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31703">
              <w:rPr>
                <w:rFonts w:cs="Times New Roman"/>
                <w:b/>
                <w:sz w:val="22"/>
              </w:rPr>
              <w:t>5. Система оцінювання навчальної дисципліни</w:t>
            </w:r>
          </w:p>
        </w:tc>
      </w:tr>
      <w:tr w:rsidR="00C03815" w:rsidTr="00D95218">
        <w:tc>
          <w:tcPr>
            <w:tcW w:w="2547" w:type="dxa"/>
            <w:gridSpan w:val="2"/>
          </w:tcPr>
          <w:p w:rsidR="00C03815" w:rsidRPr="00DA3D99" w:rsidRDefault="00C03815" w:rsidP="00C03815">
            <w:pPr>
              <w:ind w:firstLine="0"/>
              <w:rPr>
                <w:rStyle w:val="rvts0"/>
                <w:szCs w:val="24"/>
              </w:rPr>
            </w:pPr>
            <w:r>
              <w:rPr>
                <w:rStyle w:val="rvts0"/>
                <w:szCs w:val="24"/>
              </w:rPr>
              <w:t xml:space="preserve">Умови </w:t>
            </w:r>
            <w:r w:rsidRPr="00D86274">
              <w:rPr>
                <w:rStyle w:val="rvts0"/>
                <w:szCs w:val="24"/>
              </w:rPr>
              <w:t xml:space="preserve">щодо </w:t>
            </w:r>
            <w:r>
              <w:rPr>
                <w:rStyle w:val="rvts0"/>
                <w:szCs w:val="24"/>
              </w:rPr>
              <w:t>термінів складання</w:t>
            </w:r>
            <w:r w:rsidRPr="00D86274">
              <w:rPr>
                <w:rStyle w:val="rvts0"/>
                <w:szCs w:val="24"/>
              </w:rPr>
              <w:t xml:space="preserve"> та перескладання:</w:t>
            </w:r>
          </w:p>
        </w:tc>
        <w:tc>
          <w:tcPr>
            <w:tcW w:w="7082" w:type="dxa"/>
            <w:gridSpan w:val="5"/>
            <w:vAlign w:val="center"/>
          </w:tcPr>
          <w:p w:rsidR="00C03815" w:rsidRPr="00DA3D99" w:rsidRDefault="00C03815" w:rsidP="00C03815">
            <w:pPr>
              <w:ind w:firstLine="0"/>
              <w:rPr>
                <w:rStyle w:val="rvts0"/>
                <w:szCs w:val="24"/>
              </w:rPr>
            </w:pPr>
            <w:r w:rsidRPr="00D86274">
              <w:rPr>
                <w:rStyle w:val="rvts0"/>
                <w:szCs w:val="24"/>
              </w:rPr>
              <w:t>Роботи, зда</w:t>
            </w:r>
            <w:r>
              <w:rPr>
                <w:rStyle w:val="rvts0"/>
                <w:szCs w:val="24"/>
              </w:rPr>
              <w:t xml:space="preserve">ні невчасно </w:t>
            </w:r>
            <w:r w:rsidRPr="00D86274">
              <w:rPr>
                <w:rStyle w:val="rvts0"/>
                <w:szCs w:val="24"/>
              </w:rPr>
              <w:t>без</w:t>
            </w:r>
            <w:r>
              <w:rPr>
                <w:rStyle w:val="rvts0"/>
                <w:szCs w:val="24"/>
              </w:rPr>
              <w:t xml:space="preserve"> </w:t>
            </w:r>
            <w:r w:rsidRPr="00D86274">
              <w:rPr>
                <w:rStyle w:val="rvts0"/>
                <w:szCs w:val="24"/>
              </w:rPr>
              <w:t>поважних причин, оцінюються на нижчу оцінку (-20 балів). Перескладання</w:t>
            </w:r>
            <w:r>
              <w:rPr>
                <w:rStyle w:val="rvts0"/>
                <w:szCs w:val="24"/>
              </w:rPr>
              <w:t xml:space="preserve"> допускається </w:t>
            </w:r>
            <w:r w:rsidRPr="00D86274">
              <w:rPr>
                <w:rStyle w:val="rvts0"/>
                <w:szCs w:val="24"/>
              </w:rPr>
              <w:t>з</w:t>
            </w:r>
            <w:r>
              <w:rPr>
                <w:rStyle w:val="rvts0"/>
                <w:szCs w:val="24"/>
              </w:rPr>
              <w:t xml:space="preserve"> </w:t>
            </w:r>
            <w:r w:rsidRPr="00D86274">
              <w:rPr>
                <w:rStyle w:val="rvts0"/>
                <w:szCs w:val="24"/>
              </w:rPr>
              <w:t xml:space="preserve">дозволу </w:t>
            </w:r>
            <w:r>
              <w:rPr>
                <w:rStyle w:val="rvts0"/>
                <w:szCs w:val="24"/>
              </w:rPr>
              <w:t xml:space="preserve">навчального відділу </w:t>
            </w:r>
            <w:r w:rsidRPr="00D86274">
              <w:rPr>
                <w:rStyle w:val="rvts0"/>
                <w:szCs w:val="24"/>
              </w:rPr>
              <w:t>за наявності поважних причин.</w:t>
            </w:r>
          </w:p>
        </w:tc>
      </w:tr>
      <w:tr w:rsidR="00C03815" w:rsidRPr="00B31703" w:rsidTr="00D95218">
        <w:tc>
          <w:tcPr>
            <w:tcW w:w="9629" w:type="dxa"/>
            <w:gridSpan w:val="7"/>
          </w:tcPr>
          <w:p w:rsidR="00933CA0" w:rsidRPr="00C66222" w:rsidRDefault="00933CA0" w:rsidP="00933CA0">
            <w:pPr>
              <w:jc w:val="center"/>
              <w:rPr>
                <w:rFonts w:cs="Times New Roman"/>
                <w:szCs w:val="24"/>
              </w:rPr>
            </w:pPr>
            <w:r w:rsidRPr="00C66222">
              <w:rPr>
                <w:rFonts w:cs="Times New Roman"/>
                <w:b/>
                <w:bCs/>
                <w:szCs w:val="24"/>
                <w:lang w:eastAsia="ru-RU"/>
              </w:rPr>
              <w:t>Шкала оцінювання</w:t>
            </w:r>
            <w:r w:rsidRPr="00C66222">
              <w:rPr>
                <w:b/>
                <w:bCs/>
                <w:szCs w:val="24"/>
                <w:lang w:eastAsia="ru-RU"/>
              </w:rPr>
              <w:t xml:space="preserve"> та критерії оцінювання </w:t>
            </w:r>
          </w:p>
          <w:p w:rsidR="00933CA0" w:rsidRPr="00ED7E5E" w:rsidRDefault="00933CA0" w:rsidP="00933CA0">
            <w:pPr>
              <w:ind w:firstLine="0"/>
              <w:rPr>
                <w:rFonts w:cs="Times New Roman"/>
                <w:szCs w:val="24"/>
              </w:rPr>
            </w:pPr>
            <w:r w:rsidRPr="00ED7E5E">
              <w:rPr>
                <w:rFonts w:cs="Times New Roman"/>
                <w:b/>
                <w:szCs w:val="24"/>
              </w:rPr>
              <w:t>Шкала оцінювання</w:t>
            </w:r>
            <w:r w:rsidRPr="00ED7E5E">
              <w:rPr>
                <w:rFonts w:cs="Times New Roman"/>
                <w:szCs w:val="24"/>
              </w:rPr>
      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      </w:r>
            <w:r w:rsidRPr="00ED7E5E">
              <w:rPr>
                <w:rFonts w:cs="Times New Roman"/>
                <w:szCs w:val="24"/>
                <w:lang w:val="en-US"/>
              </w:rPr>
              <w:t>ECTS</w:t>
            </w:r>
            <w:r w:rsidRPr="00ED7E5E">
              <w:rPr>
                <w:rFonts w:cs="Times New Roman"/>
                <w:szCs w:val="24"/>
              </w:rPr>
              <w:t>, відповідно до Положення про організацію освітнього процесу в Академії адвокатури України.</w:t>
            </w:r>
          </w:p>
          <w:p w:rsidR="00933CA0" w:rsidRPr="00B31703" w:rsidRDefault="00933CA0" w:rsidP="00AB733A">
            <w:pPr>
              <w:adjustRightInd w:val="0"/>
              <w:ind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Cs w:val="24"/>
              </w:rPr>
              <w:t>Критерії оцінювання.</w:t>
            </w:r>
            <w:r w:rsidRPr="00ED7E5E">
              <w:rPr>
                <w:rFonts w:cs="Times New Roman"/>
                <w:szCs w:val="24"/>
              </w:rPr>
      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</w:tc>
      </w:tr>
      <w:tr w:rsidR="00C03815" w:rsidRPr="009F7169" w:rsidTr="00D95218">
        <w:tc>
          <w:tcPr>
            <w:tcW w:w="9629" w:type="dxa"/>
            <w:gridSpan w:val="7"/>
          </w:tcPr>
          <w:p w:rsidR="00C03815" w:rsidRPr="009F7169" w:rsidRDefault="00C03815" w:rsidP="005B33D1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F7169">
              <w:rPr>
                <w:rFonts w:cs="Times New Roman"/>
                <w:b/>
                <w:sz w:val="22"/>
              </w:rPr>
              <w:t>6. Політики</w:t>
            </w:r>
          </w:p>
        </w:tc>
      </w:tr>
      <w:tr w:rsidR="00C03815" w:rsidTr="00D95218">
        <w:tc>
          <w:tcPr>
            <w:tcW w:w="9629" w:type="dxa"/>
            <w:gridSpan w:val="7"/>
          </w:tcPr>
          <w:p w:rsidR="00C03815" w:rsidRPr="009F7169" w:rsidRDefault="00C03815" w:rsidP="00C03815">
            <w:pPr>
              <w:ind w:firstLine="310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Cs w:val="24"/>
                <w:u w:val="single"/>
                <w:lang w:eastAsia="uk-UA"/>
              </w:rPr>
              <w:t>Семінарські заняття:</w:t>
            </w:r>
            <w:r w:rsidRPr="009F7169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 </w:t>
            </w:r>
          </w:p>
          <w:p w:rsidR="00C03815" w:rsidRPr="009F7169" w:rsidRDefault="00C03815" w:rsidP="00C03815">
            <w:pPr>
              <w:ind w:firstLine="310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Cs w:val="24"/>
                <w:lang w:eastAsia="uk-UA"/>
              </w:rPr>
              <w:t>Попередня підготовка до розгляду питань, активна участь під час обговорення.</w:t>
            </w:r>
          </w:p>
          <w:p w:rsidR="00C03815" w:rsidRPr="009F7169" w:rsidRDefault="00C03815" w:rsidP="00C03815">
            <w:pPr>
              <w:ind w:firstLine="310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Cs w:val="24"/>
                <w:u w:val="single"/>
                <w:lang w:eastAsia="uk-UA"/>
              </w:rPr>
              <w:t>Письмові роботи:</w:t>
            </w:r>
          </w:p>
          <w:p w:rsidR="00C03815" w:rsidRPr="009F7169" w:rsidRDefault="00C03815" w:rsidP="00C03815">
            <w:pPr>
              <w:ind w:firstLine="310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Cs w:val="24"/>
                <w:lang w:eastAsia="uk-UA"/>
              </w:rPr>
              <w:t xml:space="preserve">Планується виконання студентами письмових тестових завдань, експрес-опитувань за темами навчальної дисципліни. </w:t>
            </w:r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>Письмові роботи повинні подаватись вчасно. Оцінюється якість та оригінальність наведених аргументів.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r w:rsidRPr="00D86274">
              <w:rPr>
                <w:rStyle w:val="rvts0"/>
                <w:szCs w:val="24"/>
              </w:rPr>
              <w:t>Списування</w:t>
            </w:r>
            <w:r>
              <w:rPr>
                <w:rStyle w:val="rvts0"/>
                <w:szCs w:val="24"/>
              </w:rPr>
              <w:t xml:space="preserve"> (зокрема використання мобільних </w:t>
            </w:r>
            <w:r w:rsidRPr="00D86274">
              <w:rPr>
                <w:rStyle w:val="rvts0"/>
                <w:szCs w:val="24"/>
              </w:rPr>
              <w:t>пристроїв</w:t>
            </w:r>
            <w:r>
              <w:rPr>
                <w:rStyle w:val="rvts0"/>
                <w:szCs w:val="24"/>
              </w:rPr>
              <w:t>)</w:t>
            </w:r>
            <w:r w:rsidRPr="00D86274">
              <w:rPr>
                <w:rStyle w:val="rvts0"/>
                <w:szCs w:val="24"/>
              </w:rPr>
              <w:t xml:space="preserve"> під час контрольних робіт та </w:t>
            </w:r>
            <w:r>
              <w:rPr>
                <w:rStyle w:val="rvts0"/>
                <w:szCs w:val="24"/>
              </w:rPr>
              <w:t>іспит</w:t>
            </w:r>
            <w:r w:rsidRPr="00D86274">
              <w:rPr>
                <w:rStyle w:val="rvts0"/>
                <w:szCs w:val="24"/>
              </w:rPr>
              <w:t xml:space="preserve">ів </w:t>
            </w:r>
            <w:r>
              <w:rPr>
                <w:rStyle w:val="rvts0"/>
                <w:szCs w:val="24"/>
              </w:rPr>
              <w:t>не дозволяється.</w:t>
            </w:r>
          </w:p>
          <w:p w:rsidR="00C03815" w:rsidRPr="009F7169" w:rsidRDefault="00C03815" w:rsidP="00C03815">
            <w:pPr>
              <w:ind w:firstLine="310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Cs w:val="24"/>
                <w:u w:val="single"/>
                <w:lang w:eastAsia="uk-UA"/>
              </w:rPr>
              <w:t>Академічна доброчесність:</w:t>
            </w:r>
          </w:p>
          <w:p w:rsidR="00C03815" w:rsidRPr="009F7169" w:rsidRDefault="00C03815" w:rsidP="00C03815">
            <w:pPr>
              <w:ind w:firstLine="0"/>
              <w:jc w:val="left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>недоброчесності</w:t>
            </w:r>
            <w:proofErr w:type="spellEnd"/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 xml:space="preserve">. Виявлення ознак академічної </w:t>
            </w:r>
            <w:proofErr w:type="spellStart"/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>недоброчесності</w:t>
            </w:r>
            <w:proofErr w:type="spellEnd"/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>незарахування</w:t>
            </w:r>
            <w:proofErr w:type="spellEnd"/>
            <w:r w:rsidRPr="009F7169">
              <w:rPr>
                <w:rFonts w:eastAsia="Times New Roman" w:cs="Times New Roman"/>
                <w:color w:val="000000"/>
                <w:sz w:val="23"/>
                <w:szCs w:val="23"/>
                <w:lang w:eastAsia="uk-UA"/>
              </w:rPr>
              <w:t xml:space="preserve"> викладачем, незалежно від масштабів плагіату чи обману. </w:t>
            </w:r>
          </w:p>
          <w:p w:rsidR="00C03815" w:rsidRPr="009F7169" w:rsidRDefault="00C03815" w:rsidP="00C03815">
            <w:pPr>
              <w:ind w:firstLine="310"/>
              <w:rPr>
                <w:rFonts w:eastAsia="Times New Roman" w:cs="Times New Roman"/>
                <w:szCs w:val="24"/>
                <w:lang w:eastAsia="uk-UA"/>
              </w:rPr>
            </w:pPr>
            <w:r w:rsidRPr="009F7169">
              <w:rPr>
                <w:rFonts w:eastAsia="Times New Roman" w:cs="Times New Roman"/>
                <w:color w:val="000000"/>
                <w:szCs w:val="24"/>
                <w:u w:val="single"/>
                <w:lang w:eastAsia="uk-UA"/>
              </w:rPr>
              <w:t xml:space="preserve">Відвідування занять: </w:t>
            </w:r>
          </w:p>
          <w:p w:rsidR="00C03815" w:rsidRPr="00D86274" w:rsidRDefault="00C03815" w:rsidP="00C03815">
            <w:pPr>
              <w:pStyle w:val="docdata"/>
              <w:widowControl w:val="0"/>
              <w:spacing w:before="0" w:beforeAutospacing="0" w:after="0" w:afterAutospacing="0"/>
              <w:rPr>
                <w:sz w:val="22"/>
              </w:rPr>
            </w:pPr>
            <w:r w:rsidRPr="00D86274">
              <w:rPr>
                <w:rStyle w:val="rvts0"/>
              </w:rPr>
              <w:t xml:space="preserve">Відвідування занять є </w:t>
            </w:r>
            <w:r w:rsidRPr="009F7169">
              <w:rPr>
                <w:color w:val="000000"/>
              </w:rPr>
              <w:t>важливою складовою навчання</w:t>
            </w:r>
            <w:r>
              <w:rPr>
                <w:rStyle w:val="rvts0"/>
              </w:rPr>
              <w:t>.</w:t>
            </w:r>
            <w:r w:rsidRPr="00D86274">
              <w:rPr>
                <w:rStyle w:val="rvts0"/>
              </w:rPr>
              <w:t xml:space="preserve"> </w:t>
            </w:r>
            <w:r>
              <w:rPr>
                <w:color w:val="000000"/>
              </w:rPr>
              <w:t xml:space="preserve">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обов’язково. Відпрацювання семінарських занять здійснюється протягом двох тижнів із моменту пропуску заняття або отримання незадовільної оцінки на занятті. </w:t>
            </w:r>
            <w:r w:rsidRPr="00D86274">
              <w:rPr>
                <w:rStyle w:val="rvts0"/>
              </w:rPr>
              <w:t>За об’єктивних причин (наприклад, хвороба, міжнародне стажування)</w:t>
            </w:r>
            <w:r>
              <w:rPr>
                <w:rStyle w:val="rvts0"/>
              </w:rPr>
              <w:t xml:space="preserve"> </w:t>
            </w:r>
            <w:r w:rsidRPr="00D86274">
              <w:rPr>
                <w:rStyle w:val="rvts0"/>
              </w:rPr>
              <w:t>навчання може відбуватись в он-лайн формі за погодженням із керівником курсу.</w:t>
            </w:r>
          </w:p>
        </w:tc>
      </w:tr>
      <w:tr w:rsidR="00C03815" w:rsidRPr="009F7169" w:rsidTr="00D95218">
        <w:tc>
          <w:tcPr>
            <w:tcW w:w="9629" w:type="dxa"/>
            <w:gridSpan w:val="7"/>
          </w:tcPr>
          <w:p w:rsidR="00C03815" w:rsidRPr="009F7169" w:rsidRDefault="00C03815" w:rsidP="00C03815">
            <w:pPr>
              <w:spacing w:before="120" w:after="12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F7169">
              <w:rPr>
                <w:rFonts w:cs="Times New Roman"/>
                <w:b/>
                <w:sz w:val="22"/>
              </w:rPr>
              <w:t>7. Рекомендована література*</w:t>
            </w:r>
          </w:p>
        </w:tc>
      </w:tr>
      <w:tr w:rsidR="00C03815" w:rsidTr="00D95218">
        <w:tc>
          <w:tcPr>
            <w:tcW w:w="9629" w:type="dxa"/>
            <w:gridSpan w:val="7"/>
          </w:tcPr>
          <w:p w:rsidR="00933CA0" w:rsidRDefault="00933CA0" w:rsidP="00AB733A">
            <w:pPr>
              <w:ind w:firstLine="709"/>
              <w:rPr>
                <w:rFonts w:cs="Times New Roman"/>
                <w:sz w:val="22"/>
              </w:rPr>
            </w:pPr>
            <w:r w:rsidRPr="00933CA0">
              <w:rPr>
                <w:rFonts w:cs="Times New Roman"/>
                <w:szCs w:val="24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C03815" w:rsidRPr="00591978" w:rsidRDefault="00C03815" w:rsidP="00AB733A">
            <w:pPr>
              <w:rPr>
                <w:szCs w:val="24"/>
              </w:rPr>
            </w:pPr>
            <w:r w:rsidRPr="009F01BF">
              <w:rPr>
                <w:rFonts w:cs="Times New Roman"/>
                <w:sz w:val="22"/>
              </w:rPr>
              <w:t xml:space="preserve">*Студенти заохочуються до використання також й іншої літератури та джерел, яких немає серед рекомендованих. </w:t>
            </w:r>
          </w:p>
        </w:tc>
      </w:tr>
    </w:tbl>
    <w:p w:rsidR="0069423B" w:rsidRDefault="007773D4" w:rsidP="00AB733A"/>
    <w:sectPr w:rsidR="00694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EC1"/>
    <w:multiLevelType w:val="hybridMultilevel"/>
    <w:tmpl w:val="6A884DAE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85C"/>
    <w:multiLevelType w:val="hybridMultilevel"/>
    <w:tmpl w:val="AAF28AFC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80B"/>
    <w:multiLevelType w:val="hybridMultilevel"/>
    <w:tmpl w:val="AAF28AFC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74556"/>
    <w:multiLevelType w:val="hybridMultilevel"/>
    <w:tmpl w:val="926CB9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18"/>
    <w:rsid w:val="00001D45"/>
    <w:rsid w:val="00001DDA"/>
    <w:rsid w:val="00271450"/>
    <w:rsid w:val="00441C3A"/>
    <w:rsid w:val="00490739"/>
    <w:rsid w:val="00497AEF"/>
    <w:rsid w:val="00534242"/>
    <w:rsid w:val="00540773"/>
    <w:rsid w:val="0057353A"/>
    <w:rsid w:val="005B33D1"/>
    <w:rsid w:val="005D09A7"/>
    <w:rsid w:val="005F4FFD"/>
    <w:rsid w:val="00612B4C"/>
    <w:rsid w:val="00670F43"/>
    <w:rsid w:val="006F7640"/>
    <w:rsid w:val="00717839"/>
    <w:rsid w:val="00760B7C"/>
    <w:rsid w:val="007773D4"/>
    <w:rsid w:val="00842041"/>
    <w:rsid w:val="00922B04"/>
    <w:rsid w:val="00933CA0"/>
    <w:rsid w:val="00975AC8"/>
    <w:rsid w:val="00990ECE"/>
    <w:rsid w:val="00993601"/>
    <w:rsid w:val="00993D22"/>
    <w:rsid w:val="0099779A"/>
    <w:rsid w:val="009B43B5"/>
    <w:rsid w:val="009C64E1"/>
    <w:rsid w:val="009E6885"/>
    <w:rsid w:val="009F01BF"/>
    <w:rsid w:val="00AB733A"/>
    <w:rsid w:val="00B10DC6"/>
    <w:rsid w:val="00B24AD8"/>
    <w:rsid w:val="00B56DB2"/>
    <w:rsid w:val="00B72EF1"/>
    <w:rsid w:val="00BD7859"/>
    <w:rsid w:val="00C03815"/>
    <w:rsid w:val="00C2264B"/>
    <w:rsid w:val="00C70715"/>
    <w:rsid w:val="00D95218"/>
    <w:rsid w:val="00EB1CA8"/>
    <w:rsid w:val="00F87B64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9127"/>
  <w15:chartTrackingRefBased/>
  <w15:docId w15:val="{E0F37EAC-AFF2-46B6-9DBC-27291F8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18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0EC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D45"/>
    <w:pPr>
      <w:keepNext/>
      <w:keepLines/>
      <w:widowControl w:val="0"/>
      <w:jc w:val="center"/>
      <w:outlineLvl w:val="1"/>
    </w:pPr>
    <w:rPr>
      <w:rFonts w:eastAsiaTheme="majorEastAsia" w:cs="Times New Roman"/>
      <w:b/>
      <w:i/>
      <w:color w:val="000000" w:themeColor="tex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715"/>
    <w:pPr>
      <w:keepNext/>
      <w:keepLines/>
      <w:spacing w:before="40"/>
      <w:jc w:val="center"/>
      <w:outlineLvl w:val="2"/>
    </w:pPr>
    <w:rPr>
      <w:rFonts w:eastAsiaTheme="majorEastAsia" w:cstheme="majorBidi"/>
      <w:b/>
      <w:i/>
      <w:color w:val="000000" w:themeColor="text1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715"/>
    <w:rPr>
      <w:rFonts w:ascii="Times New Roman" w:eastAsiaTheme="majorEastAsia" w:hAnsi="Times New Roman" w:cstheme="majorBidi"/>
      <w:b/>
      <w:i/>
      <w:color w:val="000000" w:themeColor="text1"/>
      <w:sz w:val="24"/>
      <w:szCs w:val="24"/>
      <w:lang w:eastAsia="uk-UA"/>
    </w:rPr>
  </w:style>
  <w:style w:type="paragraph" w:styleId="a3">
    <w:name w:val="No Spacing"/>
    <w:basedOn w:val="a"/>
    <w:uiPriority w:val="1"/>
    <w:qFormat/>
    <w:rsid w:val="00B72EF1"/>
    <w:pPr>
      <w:widowControl w:val="0"/>
    </w:pPr>
    <w:rPr>
      <w:rFonts w:eastAsia="Courier New" w:cs="Times New Roman"/>
      <w:color w:val="000000"/>
      <w:szCs w:val="24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990EC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1D45"/>
    <w:rPr>
      <w:rFonts w:ascii="Times New Roman" w:eastAsiaTheme="majorEastAsia" w:hAnsi="Times New Roman" w:cs="Times New Roman"/>
      <w:b/>
      <w:i/>
      <w:color w:val="000000" w:themeColor="text1"/>
      <w:szCs w:val="26"/>
    </w:rPr>
  </w:style>
  <w:style w:type="table" w:styleId="a4">
    <w:name w:val="Table Grid"/>
    <w:basedOn w:val="a1"/>
    <w:uiPriority w:val="39"/>
    <w:rsid w:val="00D9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D95218"/>
  </w:style>
  <w:style w:type="paragraph" w:styleId="a5">
    <w:name w:val="List Paragraph"/>
    <w:basedOn w:val="a"/>
    <w:uiPriority w:val="34"/>
    <w:qFormat/>
    <w:rsid w:val="00D95218"/>
    <w:pPr>
      <w:ind w:left="720" w:firstLine="567"/>
      <w:contextualSpacing/>
    </w:pPr>
    <w:rPr>
      <w:rFonts w:cs="Times New Roman"/>
      <w:sz w:val="28"/>
      <w:szCs w:val="28"/>
    </w:rPr>
  </w:style>
  <w:style w:type="paragraph" w:customStyle="1" w:styleId="docdata">
    <w:name w:val="docdata"/>
    <w:aliases w:val="docy,v5,2956,baiaagaaboqcaaadywcaaaxzbwaaaaaaaaaaaaaaaaaaaaaaaaaaaaaaaaaaaaaaaaaaaaaaaaaaaaaaaaaaaaaaaaaaaaaaaaaaaaaaaaaaaaaaaaaaaaaaaaaaaaaaaaaaaaaaaaaaaaaaaaaaaaaaaaaaaaaaaaaaaaaaaaaaaaaaaaaaaaaaaaaaaaaaaaaaaaaaaaaaaaaaaaaaaaaaaaaaaaaaaaaaaaaa"/>
    <w:basedOn w:val="a"/>
    <w:rsid w:val="00D9521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uk-UA"/>
    </w:rPr>
  </w:style>
  <w:style w:type="character" w:styleId="a6">
    <w:name w:val="Hyperlink"/>
    <w:basedOn w:val="a0"/>
    <w:uiPriority w:val="99"/>
    <w:unhideWhenUsed/>
    <w:rsid w:val="00D95218"/>
    <w:rPr>
      <w:color w:val="0563C1" w:themeColor="hyperlink"/>
      <w:u w:val="single"/>
    </w:rPr>
  </w:style>
  <w:style w:type="paragraph" w:customStyle="1" w:styleId="Default">
    <w:name w:val="Default"/>
    <w:rsid w:val="0093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5393</Words>
  <Characters>3075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Гончаренко С.В.</cp:lastModifiedBy>
  <cp:revision>12</cp:revision>
  <dcterms:created xsi:type="dcterms:W3CDTF">2020-01-27T19:47:00Z</dcterms:created>
  <dcterms:modified xsi:type="dcterms:W3CDTF">2020-02-11T23:02:00Z</dcterms:modified>
</cp:coreProperties>
</file>