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73" w:rsidRPr="009F6D6F" w:rsidRDefault="00897A2E" w:rsidP="00842A44">
      <w:pPr>
        <w:jc w:val="right"/>
        <w:rPr>
          <w:b/>
          <w:sz w:val="56"/>
          <w:szCs w:val="5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7675" cy="1797050"/>
            <wp:effectExtent l="0" t="0" r="0" b="0"/>
            <wp:wrapTopAndBottom/>
            <wp:docPr id="2" name="Рисунок 2" descr="E:\Pictures\_Graphics\Logos\AAU\aauLogo 2015\AAU-Shield (BW uk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_Graphics\Logos\AAU\aauLogo 2015\AAU-Shield (BW uk transparent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73" w:rsidRPr="009F6D6F" w:rsidRDefault="000B4D73" w:rsidP="000B4D73">
      <w:pPr>
        <w:jc w:val="center"/>
        <w:rPr>
          <w:b/>
          <w:sz w:val="56"/>
          <w:szCs w:val="56"/>
        </w:rPr>
      </w:pPr>
    </w:p>
    <w:p w:rsidR="000B4D73" w:rsidRPr="009F6D6F" w:rsidRDefault="000B4D73" w:rsidP="000B4D73">
      <w:pPr>
        <w:jc w:val="center"/>
        <w:rPr>
          <w:b/>
          <w:sz w:val="56"/>
          <w:szCs w:val="56"/>
        </w:rPr>
      </w:pPr>
    </w:p>
    <w:p w:rsidR="000B4D73" w:rsidRPr="009F6D6F" w:rsidRDefault="000B4D73" w:rsidP="000B4D73">
      <w:pPr>
        <w:jc w:val="center"/>
        <w:rPr>
          <w:sz w:val="28"/>
          <w:szCs w:val="28"/>
          <w:lang w:val="uk-UA"/>
        </w:rPr>
      </w:pPr>
      <w:r w:rsidRPr="009F6D6F">
        <w:rPr>
          <w:sz w:val="36"/>
          <w:szCs w:val="36"/>
          <w:lang w:val="uk-UA"/>
        </w:rPr>
        <w:t>Робоча програма навчальної дисципліни</w:t>
      </w:r>
    </w:p>
    <w:p w:rsidR="000B4D73" w:rsidRPr="009F6D6F" w:rsidRDefault="000B4D73" w:rsidP="000B4D73">
      <w:pPr>
        <w:jc w:val="center"/>
        <w:rPr>
          <w:sz w:val="28"/>
          <w:szCs w:val="28"/>
          <w:lang w:val="uk-UA"/>
        </w:rPr>
      </w:pPr>
    </w:p>
    <w:p w:rsidR="000B4D73" w:rsidRPr="009F6D6F" w:rsidRDefault="000B4D73" w:rsidP="000B4D73">
      <w:pPr>
        <w:jc w:val="center"/>
        <w:rPr>
          <w:b/>
          <w:sz w:val="56"/>
          <w:szCs w:val="56"/>
          <w:lang w:val="uk-UA"/>
        </w:rPr>
      </w:pPr>
      <w:r w:rsidRPr="009F6D6F">
        <w:rPr>
          <w:b/>
          <w:sz w:val="56"/>
          <w:szCs w:val="56"/>
          <w:lang w:val="uk-UA"/>
        </w:rPr>
        <w:t xml:space="preserve">ІСТОРІЯ УКРАЇНСЬКОЇ </w:t>
      </w:r>
    </w:p>
    <w:p w:rsidR="000B4D73" w:rsidRPr="009F6D6F" w:rsidRDefault="000B4D73" w:rsidP="000B4D73">
      <w:pPr>
        <w:jc w:val="center"/>
        <w:rPr>
          <w:b/>
          <w:sz w:val="56"/>
          <w:szCs w:val="56"/>
          <w:lang w:val="uk-UA"/>
        </w:rPr>
      </w:pPr>
      <w:r w:rsidRPr="009F6D6F">
        <w:rPr>
          <w:b/>
          <w:sz w:val="56"/>
          <w:szCs w:val="56"/>
          <w:lang w:val="uk-UA"/>
        </w:rPr>
        <w:t>ТА ЗАРУБІЖНОЇ КУЛЬТУРИ</w:t>
      </w:r>
    </w:p>
    <w:p w:rsidR="000B4D73" w:rsidRDefault="000B4D73" w:rsidP="000B4D73">
      <w:pPr>
        <w:jc w:val="both"/>
        <w:rPr>
          <w:sz w:val="28"/>
          <w:szCs w:val="24"/>
          <w:lang w:val="uk-UA"/>
        </w:rPr>
      </w:pPr>
    </w:p>
    <w:p w:rsidR="00842A44" w:rsidRDefault="00842A44" w:rsidP="000B4D73">
      <w:pPr>
        <w:jc w:val="both"/>
        <w:rPr>
          <w:sz w:val="28"/>
          <w:szCs w:val="24"/>
          <w:lang w:val="uk-UA"/>
        </w:rPr>
      </w:pPr>
    </w:p>
    <w:p w:rsidR="00842A44" w:rsidRDefault="00842A44" w:rsidP="000B4D73">
      <w:pPr>
        <w:jc w:val="both"/>
        <w:rPr>
          <w:sz w:val="28"/>
          <w:szCs w:val="24"/>
          <w:lang w:val="uk-UA"/>
        </w:rPr>
      </w:pPr>
    </w:p>
    <w:p w:rsidR="00842A44" w:rsidRPr="009F6D6F" w:rsidRDefault="00842A44" w:rsidP="000B4D73">
      <w:pPr>
        <w:jc w:val="both"/>
        <w:rPr>
          <w:sz w:val="28"/>
          <w:szCs w:val="24"/>
          <w:lang w:val="uk-UA"/>
        </w:rPr>
      </w:pP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8"/>
          <w:szCs w:val="24"/>
          <w:lang w:val="uk-UA"/>
        </w:rPr>
        <w:tab/>
      </w:r>
      <w:r w:rsidRPr="008530CE">
        <w:rPr>
          <w:sz w:val="24"/>
          <w:szCs w:val="24"/>
          <w:lang w:val="uk-UA"/>
        </w:rPr>
        <w:t>Галузь знань:   08 Право;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 xml:space="preserve">                          29 Міжнародні відносини;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 xml:space="preserve">                          03 Гуманітарні науки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>Спеціальність: 081 Право;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 xml:space="preserve">                          293 Міжнародне право;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 xml:space="preserve">                          035 Філологія</w:t>
      </w:r>
    </w:p>
    <w:p w:rsidR="008530CE" w:rsidRPr="008530CE" w:rsidRDefault="008530CE" w:rsidP="008530CE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8530CE">
        <w:rPr>
          <w:sz w:val="24"/>
          <w:szCs w:val="24"/>
          <w:lang w:val="uk-UA"/>
        </w:rPr>
        <w:tab/>
        <w:t>Ступінь вищої освіти: бакалавр</w:t>
      </w: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</w:rPr>
      </w:pPr>
    </w:p>
    <w:p w:rsidR="000B4D73" w:rsidRPr="009F6D6F" w:rsidRDefault="000B4D73" w:rsidP="000B4D73">
      <w:pPr>
        <w:jc w:val="both"/>
        <w:rPr>
          <w:sz w:val="28"/>
          <w:szCs w:val="24"/>
          <w:lang w:val="uk-UA"/>
        </w:rPr>
      </w:pPr>
    </w:p>
    <w:p w:rsidR="000B4D73" w:rsidRPr="009F6D6F" w:rsidRDefault="000B4D73" w:rsidP="000B4D73">
      <w:pPr>
        <w:jc w:val="center"/>
        <w:rPr>
          <w:sz w:val="28"/>
          <w:szCs w:val="24"/>
          <w:lang w:val="uk-UA"/>
        </w:rPr>
      </w:pPr>
      <w:r w:rsidRPr="009F6D6F">
        <w:rPr>
          <w:sz w:val="28"/>
          <w:szCs w:val="24"/>
          <w:lang w:val="uk-UA"/>
        </w:rPr>
        <w:t>Київ – 2019</w:t>
      </w:r>
    </w:p>
    <w:p w:rsidR="001B078B" w:rsidRPr="009F6D6F" w:rsidRDefault="000B4D73" w:rsidP="000B4D73">
      <w:pPr>
        <w:rPr>
          <w:lang w:val="uk-UA"/>
        </w:rPr>
      </w:pPr>
      <w:r w:rsidRPr="009F6D6F">
        <w:rPr>
          <w:sz w:val="28"/>
          <w:szCs w:val="24"/>
          <w:lang w:val="uk-UA"/>
        </w:rPr>
        <w:br w:type="page"/>
      </w:r>
    </w:p>
    <w:p w:rsidR="001B078B" w:rsidRPr="009F6D6F" w:rsidRDefault="001B078B" w:rsidP="001B078B">
      <w:pPr>
        <w:jc w:val="both"/>
        <w:rPr>
          <w:sz w:val="28"/>
          <w:szCs w:val="28"/>
          <w:lang w:val="uk-UA"/>
        </w:rPr>
      </w:pPr>
    </w:p>
    <w:p w:rsidR="001B078B" w:rsidRPr="009F6D6F" w:rsidRDefault="001B078B" w:rsidP="001B078B">
      <w:pPr>
        <w:jc w:val="both"/>
        <w:rPr>
          <w:sz w:val="28"/>
          <w:szCs w:val="28"/>
          <w:lang w:val="uk-UA"/>
        </w:rPr>
      </w:pPr>
    </w:p>
    <w:p w:rsidR="008530CE" w:rsidRPr="008530CE" w:rsidRDefault="000B4D73" w:rsidP="001142AD">
      <w:pPr>
        <w:jc w:val="both"/>
        <w:rPr>
          <w:b/>
          <w:i/>
          <w:sz w:val="27"/>
          <w:szCs w:val="27"/>
          <w:lang w:val="uk-UA"/>
        </w:rPr>
      </w:pPr>
      <w:r w:rsidRPr="009F6D6F">
        <w:rPr>
          <w:b/>
          <w:bCs/>
          <w:sz w:val="28"/>
          <w:szCs w:val="28"/>
          <w:lang w:val="uk-UA"/>
        </w:rPr>
        <w:t xml:space="preserve">Історія української та зарубіжної культури: </w:t>
      </w:r>
      <w:r w:rsidRPr="009F6D6F">
        <w:rPr>
          <w:sz w:val="27"/>
          <w:szCs w:val="27"/>
          <w:lang w:val="uk-UA"/>
        </w:rPr>
        <w:t xml:space="preserve">робоча програма для підготовки фахівців </w:t>
      </w:r>
      <w:r w:rsidRPr="009F6D6F">
        <w:rPr>
          <w:b/>
          <w:sz w:val="27"/>
          <w:szCs w:val="27"/>
          <w:lang w:val="uk-UA"/>
        </w:rPr>
        <w:t>І курсу</w:t>
      </w:r>
      <w:r w:rsidR="008530CE">
        <w:rPr>
          <w:b/>
          <w:sz w:val="27"/>
          <w:szCs w:val="27"/>
          <w:lang w:val="uk-UA"/>
        </w:rPr>
        <w:t xml:space="preserve"> </w:t>
      </w:r>
      <w:r w:rsidR="008530CE" w:rsidRPr="008530CE">
        <w:rPr>
          <w:sz w:val="27"/>
          <w:szCs w:val="27"/>
          <w:lang w:val="uk-UA"/>
        </w:rPr>
        <w:t>освітнього рівня  Бакалавр з галузі знань 08</w:t>
      </w:r>
      <w:r w:rsidR="008530CE" w:rsidRPr="008530CE">
        <w:rPr>
          <w:sz w:val="27"/>
          <w:szCs w:val="27"/>
        </w:rPr>
        <w:t> </w:t>
      </w:r>
      <w:r w:rsidR="008530CE" w:rsidRPr="008530CE">
        <w:rPr>
          <w:sz w:val="27"/>
          <w:szCs w:val="27"/>
          <w:lang w:val="uk-UA"/>
        </w:rPr>
        <w:t xml:space="preserve">Право за спеціальністю 081 Право, 29 Міжнародні відносини за спеціальністю 293 Міжнародне право, 03 Гуманітарні  науки за спеціальністю 035 Філологія. Київ: Академія адвокатури України, 2019. </w:t>
      </w:r>
    </w:p>
    <w:p w:rsidR="000B4D73" w:rsidRPr="009F6D6F" w:rsidRDefault="000B4D73" w:rsidP="008530CE">
      <w:pPr>
        <w:jc w:val="both"/>
        <w:rPr>
          <w:sz w:val="28"/>
          <w:szCs w:val="28"/>
          <w:lang w:val="uk-UA"/>
        </w:rPr>
      </w:pPr>
    </w:p>
    <w:p w:rsidR="000B4D73" w:rsidRPr="009F6D6F" w:rsidRDefault="000B4D73" w:rsidP="000B4D73">
      <w:pPr>
        <w:jc w:val="both"/>
        <w:rPr>
          <w:b/>
          <w:bCs/>
          <w:sz w:val="28"/>
          <w:szCs w:val="28"/>
          <w:lang w:val="uk-UA"/>
        </w:rPr>
      </w:pPr>
    </w:p>
    <w:p w:rsidR="000B4D73" w:rsidRPr="009F6D6F" w:rsidRDefault="000B4D73" w:rsidP="000B4D73">
      <w:pPr>
        <w:jc w:val="both"/>
        <w:rPr>
          <w:b/>
          <w:bCs/>
          <w:sz w:val="28"/>
          <w:szCs w:val="28"/>
          <w:lang w:val="uk-UA"/>
        </w:rPr>
      </w:pPr>
      <w:r w:rsidRPr="009F6D6F">
        <w:rPr>
          <w:b/>
          <w:bCs/>
          <w:sz w:val="28"/>
          <w:szCs w:val="28"/>
          <w:lang w:val="uk-UA"/>
        </w:rPr>
        <w:t xml:space="preserve">Розробник: </w:t>
      </w:r>
    </w:p>
    <w:p w:rsidR="000B4D73" w:rsidRPr="009F6D6F" w:rsidRDefault="000B4D73" w:rsidP="000B4D73">
      <w:pPr>
        <w:jc w:val="both"/>
        <w:rPr>
          <w:b/>
          <w:bCs/>
          <w:sz w:val="28"/>
          <w:szCs w:val="28"/>
          <w:lang w:val="uk-UA"/>
        </w:rPr>
      </w:pPr>
      <w:r w:rsidRPr="009F6D6F">
        <w:rPr>
          <w:b/>
          <w:bCs/>
          <w:sz w:val="28"/>
          <w:lang w:val="uk-UA"/>
        </w:rPr>
        <w:t>Конончук Тетяна Іванівна,</w:t>
      </w:r>
      <w:r w:rsidRPr="009F6D6F">
        <w:rPr>
          <w:sz w:val="28"/>
          <w:lang w:val="uk-UA"/>
        </w:rPr>
        <w:t xml:space="preserve"> кандидат філологічних наук, доцент, завідувачка і професор кафедри української філології та суспільних наук </w:t>
      </w:r>
    </w:p>
    <w:p w:rsidR="000B4D73" w:rsidRPr="009F6D6F" w:rsidRDefault="000B4D73" w:rsidP="000B4D73">
      <w:pPr>
        <w:jc w:val="both"/>
        <w:rPr>
          <w:sz w:val="28"/>
          <w:szCs w:val="28"/>
          <w:lang w:val="uk-UA"/>
        </w:rPr>
      </w:pPr>
    </w:p>
    <w:p w:rsidR="000B4D73" w:rsidRPr="009F6D6F" w:rsidRDefault="000B4D73" w:rsidP="000B4D73">
      <w:pPr>
        <w:jc w:val="both"/>
        <w:rPr>
          <w:b/>
          <w:bCs/>
          <w:sz w:val="28"/>
          <w:szCs w:val="28"/>
          <w:lang w:val="uk-UA"/>
        </w:rPr>
      </w:pPr>
      <w:r w:rsidRPr="009F6D6F">
        <w:rPr>
          <w:rFonts w:eastAsia="Calibri"/>
          <w:sz w:val="28"/>
          <w:szCs w:val="28"/>
          <w:lang w:val="uk-UA" w:eastAsia="en-US"/>
        </w:rPr>
        <w:t xml:space="preserve">Робочу програму навчальної дисципліни обговорено та схвалено на засіданні </w:t>
      </w:r>
      <w:r w:rsidRPr="009F6D6F">
        <w:rPr>
          <w:rFonts w:eastAsia="Calibri"/>
          <w:bCs/>
          <w:iCs/>
          <w:sz w:val="28"/>
          <w:szCs w:val="28"/>
          <w:lang w:val="uk-UA" w:eastAsia="en-US"/>
        </w:rPr>
        <w:t xml:space="preserve">кафедри </w:t>
      </w:r>
      <w:r w:rsidRPr="009F6D6F">
        <w:rPr>
          <w:sz w:val="28"/>
          <w:lang w:val="uk-UA"/>
        </w:rPr>
        <w:t xml:space="preserve">української філології та суспільних наук </w:t>
      </w:r>
    </w:p>
    <w:p w:rsidR="000B4D73" w:rsidRPr="009F6D6F" w:rsidRDefault="000B4D73" w:rsidP="000B4D73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</w:p>
    <w:p w:rsidR="000B4D73" w:rsidRPr="009F6D6F" w:rsidRDefault="000B4D73" w:rsidP="000B4D73">
      <w:pPr>
        <w:jc w:val="both"/>
        <w:rPr>
          <w:rFonts w:eastAsia="Calibri"/>
          <w:sz w:val="28"/>
          <w:szCs w:val="28"/>
          <w:lang w:val="uk-UA" w:eastAsia="en-US"/>
        </w:rPr>
      </w:pPr>
      <w:r w:rsidRPr="009F6D6F">
        <w:rPr>
          <w:rFonts w:eastAsia="Calibri"/>
          <w:sz w:val="28"/>
          <w:szCs w:val="28"/>
          <w:lang w:val="uk-UA" w:eastAsia="en-US"/>
        </w:rPr>
        <w:t xml:space="preserve">Протокол № 1 від 30 серпня 2019 року </w:t>
      </w:r>
    </w:p>
    <w:p w:rsidR="000B4D73" w:rsidRPr="009F6D6F" w:rsidRDefault="000B4D73" w:rsidP="000B4D7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B078B" w:rsidRPr="009F6D6F" w:rsidRDefault="00451EBE" w:rsidP="00451EBE">
      <w:pPr>
        <w:jc w:val="both"/>
        <w:rPr>
          <w:sz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:rsidR="001B078B" w:rsidRPr="009F6D6F" w:rsidRDefault="001B078B" w:rsidP="00425967">
      <w:pPr>
        <w:keepNext/>
        <w:numPr>
          <w:ilvl w:val="0"/>
          <w:numId w:val="36"/>
        </w:numPr>
        <w:spacing w:after="200"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9F6D6F">
        <w:rPr>
          <w:b/>
          <w:bCs/>
          <w:sz w:val="28"/>
          <w:szCs w:val="28"/>
          <w:lang w:val="uk-UA"/>
        </w:rPr>
        <w:lastRenderedPageBreak/>
        <w:t>О</w:t>
      </w:r>
      <w:r w:rsidR="005F4B15" w:rsidRPr="009F6D6F">
        <w:rPr>
          <w:b/>
          <w:bCs/>
          <w:sz w:val="28"/>
          <w:szCs w:val="28"/>
          <w:lang w:val="uk-UA"/>
        </w:rPr>
        <w:t>ПИС НАВЧАЛЬНОЇ ДИСЦИПЛІНИ</w:t>
      </w:r>
    </w:p>
    <w:p w:rsidR="001B078B" w:rsidRPr="009F6D6F" w:rsidRDefault="001B078B" w:rsidP="00425967">
      <w:pPr>
        <w:keepNext/>
        <w:rPr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1B078B" w:rsidRPr="009F6D6F" w:rsidTr="00F153DA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425967">
            <w:pPr>
              <w:keepNext/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425967">
            <w:pPr>
              <w:keepNext/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425967">
            <w:pPr>
              <w:keepNext/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E0C44" w:rsidRPr="009F6D6F" w:rsidTr="009F6D6F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4" w:rsidRPr="009F6D6F" w:rsidRDefault="00BE0C44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44" w:rsidRPr="009F6D6F" w:rsidRDefault="00BE0C44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44" w:rsidRPr="009F6D6F" w:rsidRDefault="00BE0C44" w:rsidP="001B078B">
            <w:pPr>
              <w:jc w:val="center"/>
              <w:rPr>
                <w:b/>
                <w:sz w:val="24"/>
                <w:lang w:val="uk-UA"/>
              </w:rPr>
            </w:pPr>
            <w:r w:rsidRPr="009F6D6F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1B078B" w:rsidRPr="009F6D6F" w:rsidTr="00F153DA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F153DA" w:rsidP="001B078B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Кількість кредитів  –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8B" w:rsidRDefault="001B078B" w:rsidP="001B078B">
            <w:pPr>
              <w:jc w:val="center"/>
              <w:rPr>
                <w:szCs w:val="28"/>
                <w:lang w:val="en-US"/>
              </w:rPr>
            </w:pPr>
            <w:r w:rsidRPr="009F6D6F">
              <w:rPr>
                <w:szCs w:val="28"/>
                <w:lang w:val="uk-UA"/>
              </w:rPr>
              <w:t>Галузь знань</w:t>
            </w:r>
          </w:p>
          <w:p w:rsidR="00544CCE" w:rsidRPr="00544CCE" w:rsidRDefault="00544CCE" w:rsidP="00544CCE">
            <w:pPr>
              <w:jc w:val="center"/>
              <w:rPr>
                <w:szCs w:val="28"/>
                <w:lang w:val="uk-UA"/>
              </w:rPr>
            </w:pPr>
            <w:r w:rsidRPr="00544CCE">
              <w:rPr>
                <w:szCs w:val="28"/>
              </w:rPr>
              <w:t xml:space="preserve">08 </w:t>
            </w:r>
            <w:r>
              <w:rPr>
                <w:szCs w:val="28"/>
                <w:lang w:val="uk-UA"/>
              </w:rPr>
              <w:t>Право;</w:t>
            </w:r>
          </w:p>
          <w:p w:rsidR="001B078B" w:rsidRDefault="00BE0C44" w:rsidP="00544CCE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29 </w:t>
            </w:r>
            <w:r w:rsidR="00544CCE">
              <w:rPr>
                <w:szCs w:val="28"/>
                <w:lang w:val="uk-UA"/>
              </w:rPr>
              <w:t>М</w:t>
            </w:r>
            <w:r w:rsidRPr="009F6D6F">
              <w:rPr>
                <w:szCs w:val="28"/>
                <w:lang w:val="uk-UA"/>
              </w:rPr>
              <w:t>іжнародні відносини</w:t>
            </w:r>
            <w:r w:rsidR="00544CCE">
              <w:rPr>
                <w:szCs w:val="28"/>
                <w:lang w:val="uk-UA"/>
              </w:rPr>
              <w:t>;</w:t>
            </w:r>
          </w:p>
          <w:p w:rsidR="00544CCE" w:rsidRPr="009F6D6F" w:rsidRDefault="00544CCE" w:rsidP="00BE0C4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8B" w:rsidRPr="009F6D6F" w:rsidRDefault="001F65CC" w:rsidP="001F65CC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Вибіркова</w:t>
            </w:r>
          </w:p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</w:p>
          <w:p w:rsidR="001B078B" w:rsidRPr="009F6D6F" w:rsidRDefault="001B078B" w:rsidP="001B078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1B078B" w:rsidRPr="009F6D6F" w:rsidTr="00F153DA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Напрям підготовки </w:t>
            </w:r>
          </w:p>
          <w:p w:rsidR="001B078B" w:rsidRPr="009F6D6F" w:rsidRDefault="001B078B" w:rsidP="001F65CC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6.020303  </w:t>
            </w: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i/>
                <w:szCs w:val="28"/>
                <w:lang w:val="uk-UA"/>
              </w:rPr>
            </w:pPr>
          </w:p>
        </w:tc>
      </w:tr>
      <w:tr w:rsidR="001B078B" w:rsidRPr="009F6D6F" w:rsidTr="00F153DA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E" w:rsidRDefault="001B078B" w:rsidP="00544CCE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Спеціальність</w:t>
            </w:r>
            <w:r w:rsidR="00544CCE">
              <w:rPr>
                <w:szCs w:val="28"/>
                <w:lang w:val="uk-UA"/>
              </w:rPr>
              <w:t xml:space="preserve">: </w:t>
            </w:r>
          </w:p>
          <w:p w:rsidR="00544CCE" w:rsidRDefault="00544CCE" w:rsidP="00544C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Право,</w:t>
            </w:r>
          </w:p>
          <w:p w:rsidR="00544CCE" w:rsidRDefault="00544CCE" w:rsidP="00544C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Міжнародне право;</w:t>
            </w:r>
          </w:p>
          <w:p w:rsidR="001B078B" w:rsidRPr="009F6D6F" w:rsidRDefault="00544CCE" w:rsidP="00544C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Філологія</w:t>
            </w:r>
          </w:p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b/>
                <w:szCs w:val="28"/>
                <w:lang w:val="uk-UA"/>
              </w:rPr>
            </w:pPr>
            <w:r w:rsidRPr="009F6D6F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1B078B" w:rsidRPr="009F6D6F" w:rsidTr="00F153DA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F65CC" w:rsidP="001B078B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Змістових модулів – </w:t>
            </w:r>
            <w:r w:rsidR="005C5494" w:rsidRPr="009F6D6F">
              <w:rPr>
                <w:szCs w:val="28"/>
                <w:lang w:val="uk-UA"/>
              </w:rPr>
              <w:t>3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1-й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-</w:t>
            </w:r>
          </w:p>
        </w:tc>
      </w:tr>
      <w:tr w:rsidR="001B078B" w:rsidRPr="009F6D6F" w:rsidTr="00F153DA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8B" w:rsidRPr="009F6D6F" w:rsidRDefault="001B078B" w:rsidP="001B07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b/>
                <w:szCs w:val="28"/>
                <w:lang w:val="uk-UA"/>
              </w:rPr>
            </w:pPr>
            <w:r w:rsidRPr="009F6D6F">
              <w:rPr>
                <w:b/>
                <w:szCs w:val="28"/>
                <w:lang w:val="uk-UA"/>
              </w:rPr>
              <w:t>Семестр</w:t>
            </w:r>
          </w:p>
        </w:tc>
      </w:tr>
      <w:tr w:rsidR="001B078B" w:rsidRPr="009F6D6F" w:rsidTr="00F153DA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BE0C44" w:rsidP="00BE0C44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2</w:t>
            </w:r>
            <w:r w:rsidR="001B078B" w:rsidRPr="009F6D6F">
              <w:rPr>
                <w:szCs w:val="28"/>
                <w:lang w:val="uk-UA"/>
              </w:rPr>
              <w:t>-й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-</w:t>
            </w:r>
          </w:p>
        </w:tc>
      </w:tr>
      <w:tr w:rsidR="001B078B" w:rsidRPr="009F6D6F" w:rsidTr="00F153DA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b/>
                <w:szCs w:val="28"/>
                <w:lang w:val="uk-UA"/>
              </w:rPr>
            </w:pPr>
            <w:r w:rsidRPr="009F6D6F">
              <w:rPr>
                <w:b/>
                <w:szCs w:val="28"/>
                <w:lang w:val="uk-UA"/>
              </w:rPr>
              <w:t>Лекції</w:t>
            </w:r>
          </w:p>
        </w:tc>
      </w:tr>
      <w:tr w:rsidR="001B078B" w:rsidRPr="009F6D6F" w:rsidTr="00F153DA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CC" w:rsidRPr="009F6D6F" w:rsidRDefault="001F65CC" w:rsidP="001B078B">
            <w:pPr>
              <w:rPr>
                <w:szCs w:val="28"/>
                <w:lang w:val="uk-UA"/>
              </w:rPr>
            </w:pPr>
          </w:p>
          <w:p w:rsidR="001F65CC" w:rsidRPr="009F6D6F" w:rsidRDefault="001F65CC" w:rsidP="001B078B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Загальна кількість годин – 120</w:t>
            </w:r>
          </w:p>
          <w:p w:rsidR="001B078B" w:rsidRPr="009F6D6F" w:rsidRDefault="00F153DA" w:rsidP="001B078B">
            <w:pPr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аудиторних – 40</w:t>
            </w:r>
          </w:p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Освітньо-кваліфікаційний рівень:</w:t>
            </w:r>
          </w:p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Бакалавр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F153DA" w:rsidP="00F153DA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30</w:t>
            </w:r>
            <w:r w:rsidR="001B078B" w:rsidRPr="009F6D6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-</w:t>
            </w:r>
          </w:p>
        </w:tc>
      </w:tr>
      <w:tr w:rsidR="001B078B" w:rsidRPr="009F6D6F" w:rsidTr="00F153DA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F153DA" w:rsidP="001B078B">
            <w:pPr>
              <w:jc w:val="center"/>
              <w:rPr>
                <w:b/>
                <w:szCs w:val="28"/>
                <w:lang w:val="uk-UA"/>
              </w:rPr>
            </w:pPr>
            <w:r w:rsidRPr="009F6D6F">
              <w:rPr>
                <w:b/>
                <w:szCs w:val="28"/>
                <w:lang w:val="uk-UA"/>
              </w:rPr>
              <w:t>Семінарські заняття</w:t>
            </w:r>
          </w:p>
        </w:tc>
      </w:tr>
      <w:tr w:rsidR="001B078B" w:rsidRPr="009F6D6F" w:rsidTr="00F153DA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F153DA">
            <w:pPr>
              <w:jc w:val="center"/>
              <w:rPr>
                <w:i/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 </w:t>
            </w:r>
            <w:r w:rsidR="00F153DA" w:rsidRPr="009F6D6F">
              <w:rPr>
                <w:szCs w:val="28"/>
                <w:lang w:val="uk-UA"/>
              </w:rPr>
              <w:t>10</w:t>
            </w:r>
            <w:r w:rsidRPr="009F6D6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-</w:t>
            </w:r>
          </w:p>
        </w:tc>
      </w:tr>
      <w:tr w:rsidR="001B078B" w:rsidRPr="009F6D6F" w:rsidTr="00F153DA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b/>
                <w:szCs w:val="28"/>
                <w:lang w:val="uk-UA"/>
              </w:rPr>
            </w:pPr>
            <w:r w:rsidRPr="009F6D6F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1B078B" w:rsidRPr="009F6D6F" w:rsidTr="00F153DA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F153DA" w:rsidP="00F153DA">
            <w:pPr>
              <w:jc w:val="center"/>
              <w:rPr>
                <w:i/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>80</w:t>
            </w:r>
            <w:r w:rsidR="001B078B" w:rsidRPr="009F6D6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 -</w:t>
            </w:r>
          </w:p>
        </w:tc>
      </w:tr>
      <w:tr w:rsidR="001B078B" w:rsidRPr="009F6D6F" w:rsidTr="00F153DA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8B" w:rsidRPr="009F6D6F" w:rsidRDefault="001B078B" w:rsidP="001B078B">
            <w:pPr>
              <w:jc w:val="center"/>
              <w:rPr>
                <w:szCs w:val="28"/>
                <w:lang w:val="uk-UA"/>
              </w:rPr>
            </w:pPr>
          </w:p>
        </w:tc>
      </w:tr>
      <w:tr w:rsidR="001B078B" w:rsidRPr="009F6D6F" w:rsidTr="00F153DA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rPr>
                <w:szCs w:val="28"/>
                <w:lang w:val="uk-UA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8B" w:rsidRPr="009F6D6F" w:rsidRDefault="001B078B" w:rsidP="001B078B">
            <w:pPr>
              <w:jc w:val="center"/>
              <w:rPr>
                <w:i/>
                <w:szCs w:val="28"/>
                <w:lang w:val="uk-UA"/>
              </w:rPr>
            </w:pPr>
            <w:r w:rsidRPr="009F6D6F">
              <w:rPr>
                <w:szCs w:val="28"/>
                <w:lang w:val="uk-UA"/>
              </w:rPr>
              <w:t xml:space="preserve">Вид контролю: </w:t>
            </w:r>
            <w:r w:rsidR="00F153DA" w:rsidRPr="009F6D6F">
              <w:rPr>
                <w:szCs w:val="28"/>
                <w:lang w:val="uk-UA"/>
              </w:rPr>
              <w:t>Залік</w:t>
            </w:r>
          </w:p>
        </w:tc>
      </w:tr>
    </w:tbl>
    <w:p w:rsidR="001B078B" w:rsidRPr="009F6D6F" w:rsidRDefault="001B078B" w:rsidP="001B078B">
      <w:pPr>
        <w:rPr>
          <w:lang w:val="uk-UA"/>
        </w:rPr>
      </w:pPr>
    </w:p>
    <w:p w:rsidR="000B4D73" w:rsidRPr="009F6D6F" w:rsidRDefault="000B4D73" w:rsidP="000B4D73">
      <w:pPr>
        <w:ind w:left="720"/>
        <w:jc w:val="both"/>
        <w:rPr>
          <w:rFonts w:eastAsia="Calibri"/>
          <w:b/>
          <w:sz w:val="28"/>
          <w:szCs w:val="28"/>
          <w:lang w:val="uk-UA"/>
        </w:rPr>
      </w:pPr>
    </w:p>
    <w:p w:rsidR="000B4D73" w:rsidRPr="009F6D6F" w:rsidRDefault="000B4D73" w:rsidP="000B4D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9F6D6F">
        <w:rPr>
          <w:b/>
          <w:sz w:val="28"/>
          <w:szCs w:val="28"/>
          <w:lang w:val="uk-UA"/>
        </w:rPr>
        <w:t>2. МЕТА, ЗАВДАННЯ ТА РЕЗУЛЬТАТИ ВИВЧЕННЯ (КОМПЕТЕНТНОСТІ) ДИСЦИПЛІНИ, ЇЇ МІСЦЕ В ОСВІТНЬОМУ ПРОЦЕСІ</w:t>
      </w:r>
    </w:p>
    <w:p w:rsidR="000B4D73" w:rsidRPr="009F6D6F" w:rsidRDefault="000B4D73" w:rsidP="000B4D73">
      <w:pPr>
        <w:ind w:left="720"/>
        <w:jc w:val="both"/>
        <w:rPr>
          <w:rFonts w:eastAsia="Calibri"/>
          <w:b/>
          <w:sz w:val="28"/>
          <w:szCs w:val="28"/>
          <w:lang w:val="uk-UA"/>
        </w:rPr>
      </w:pPr>
    </w:p>
    <w:p w:rsidR="001B078B" w:rsidRPr="009F6D6F" w:rsidRDefault="001B078B" w:rsidP="000B4D73">
      <w:pPr>
        <w:jc w:val="both"/>
        <w:rPr>
          <w:rFonts w:eastAsia="Calibri"/>
          <w:sz w:val="28"/>
          <w:szCs w:val="28"/>
          <w:lang w:val="uk-UA"/>
        </w:rPr>
      </w:pPr>
      <w:r w:rsidRPr="009F6D6F">
        <w:rPr>
          <w:rFonts w:eastAsia="Calibri"/>
          <w:b/>
          <w:sz w:val="28"/>
          <w:szCs w:val="28"/>
          <w:lang w:val="uk-UA"/>
        </w:rPr>
        <w:t xml:space="preserve">Мета </w:t>
      </w:r>
      <w:r w:rsidR="000B4D73" w:rsidRPr="009F6D6F">
        <w:rPr>
          <w:rFonts w:eastAsia="Calibri"/>
          <w:b/>
          <w:sz w:val="28"/>
          <w:szCs w:val="28"/>
          <w:lang w:val="uk-UA"/>
        </w:rPr>
        <w:t>навчальної дисципліни</w:t>
      </w:r>
      <w:r w:rsidRPr="009F6D6F">
        <w:rPr>
          <w:rFonts w:eastAsia="Calibri"/>
          <w:sz w:val="28"/>
          <w:szCs w:val="28"/>
          <w:lang w:val="uk-UA"/>
        </w:rPr>
        <w:t xml:space="preserve"> – </w:t>
      </w:r>
      <w:r w:rsidR="000B4D73" w:rsidRPr="009F6D6F">
        <w:rPr>
          <w:rFonts w:eastAsia="Calibri"/>
          <w:sz w:val="28"/>
          <w:szCs w:val="28"/>
          <w:lang w:val="uk-UA"/>
        </w:rPr>
        <w:t>с</w:t>
      </w:r>
      <w:r w:rsidRPr="009F6D6F">
        <w:rPr>
          <w:rFonts w:eastAsia="Calibri"/>
          <w:sz w:val="28"/>
          <w:szCs w:val="28"/>
          <w:lang w:val="uk-UA"/>
        </w:rPr>
        <w:t>формувати  всебічні компетентності на основі комплексу досягнень української та зарубіжної культури в її діахронному та синхронному аспектах; засвоїти основні теоретичні знання з історії української та зарубіжної культури, найхарактерніші тенденції художньої трансформації в культурі реальної дійсності; вивчити спадщину найпомітніших митців від давнини до сучасної доби в їх оригінальному самовираженні; утвердити в студентів погляд на українську культуру як на невід’ємну і самобутню складову світової культури.</w:t>
      </w:r>
    </w:p>
    <w:p w:rsidR="001B078B" w:rsidRPr="009F6D6F" w:rsidRDefault="000B4D73" w:rsidP="001F65CC">
      <w:pPr>
        <w:jc w:val="both"/>
        <w:rPr>
          <w:rFonts w:eastAsia="Calibri"/>
          <w:sz w:val="28"/>
          <w:szCs w:val="28"/>
          <w:lang w:val="uk-UA"/>
        </w:rPr>
      </w:pPr>
      <w:r w:rsidRPr="009F6D6F">
        <w:rPr>
          <w:rFonts w:eastAsia="Calibri"/>
          <w:b/>
          <w:bCs/>
          <w:sz w:val="28"/>
          <w:szCs w:val="28"/>
          <w:lang w:val="uk-UA"/>
        </w:rPr>
        <w:t>Завдання навчальної дисципліни</w:t>
      </w:r>
      <w:r w:rsidR="001B078B" w:rsidRPr="009F6D6F">
        <w:rPr>
          <w:rFonts w:eastAsia="Calibri"/>
          <w:sz w:val="28"/>
          <w:szCs w:val="28"/>
          <w:lang w:val="uk-UA"/>
        </w:rPr>
        <w:t xml:space="preserve"> – донести студентам теоретичні знання, що базуються на основних поняттях і дефініціях курсу «Історії української  та зарубіжної культури»; сформувати уявлення, які дозволять осмислити історію українсь</w:t>
      </w:r>
      <w:r w:rsidR="001F65CC" w:rsidRPr="009F6D6F">
        <w:rPr>
          <w:rFonts w:eastAsia="Calibri"/>
          <w:sz w:val="28"/>
          <w:szCs w:val="28"/>
          <w:lang w:val="uk-UA"/>
        </w:rPr>
        <w:t>кої культури як самобутнє явище</w:t>
      </w:r>
      <w:r w:rsidR="001B078B" w:rsidRPr="009F6D6F">
        <w:rPr>
          <w:rFonts w:eastAsia="Calibri"/>
          <w:sz w:val="28"/>
          <w:szCs w:val="28"/>
          <w:lang w:val="uk-UA"/>
        </w:rPr>
        <w:t>, що органічно</w:t>
      </w:r>
      <w:r w:rsidR="001F65CC" w:rsidRPr="009F6D6F">
        <w:rPr>
          <w:rFonts w:eastAsia="Calibri"/>
          <w:sz w:val="28"/>
          <w:szCs w:val="28"/>
          <w:lang w:val="uk-UA"/>
        </w:rPr>
        <w:t xml:space="preserve"> вписується</w:t>
      </w:r>
      <w:r w:rsidR="001B078B" w:rsidRPr="009F6D6F">
        <w:rPr>
          <w:rFonts w:eastAsia="Calibri"/>
          <w:sz w:val="28"/>
          <w:szCs w:val="28"/>
          <w:lang w:val="uk-UA"/>
        </w:rPr>
        <w:t xml:space="preserve"> </w:t>
      </w:r>
      <w:r w:rsidR="001F65CC" w:rsidRPr="009F6D6F">
        <w:rPr>
          <w:rFonts w:eastAsia="Calibri"/>
          <w:sz w:val="28"/>
          <w:szCs w:val="28"/>
          <w:lang w:val="uk-UA"/>
        </w:rPr>
        <w:t xml:space="preserve">в світову культуру, </w:t>
      </w:r>
      <w:r w:rsidR="001B078B" w:rsidRPr="009F6D6F">
        <w:rPr>
          <w:rFonts w:eastAsia="Calibri"/>
          <w:sz w:val="28"/>
          <w:szCs w:val="28"/>
          <w:lang w:val="uk-UA"/>
        </w:rPr>
        <w:t xml:space="preserve">усі культурно-стильові епохи і несе на собі яскраві національні риси й загальні тенденції; засвоїти найвидатніші явища української та зарубіжної культури з різних видів мистецтв. </w:t>
      </w:r>
    </w:p>
    <w:p w:rsidR="000B4D73" w:rsidRPr="009F6D6F" w:rsidRDefault="000B4D73" w:rsidP="001B078B">
      <w:pPr>
        <w:jc w:val="both"/>
        <w:rPr>
          <w:rFonts w:eastAsia="Calibri"/>
          <w:b/>
          <w:sz w:val="28"/>
          <w:szCs w:val="28"/>
          <w:lang w:val="uk-UA"/>
        </w:rPr>
      </w:pPr>
    </w:p>
    <w:p w:rsidR="005C5494" w:rsidRPr="009F6D6F" w:rsidRDefault="000B4D73" w:rsidP="005C5494">
      <w:pPr>
        <w:spacing w:after="200" w:line="276" w:lineRule="auto"/>
        <w:ind w:firstLine="567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F6D6F">
        <w:rPr>
          <w:rFonts w:eastAsia="Calibri"/>
          <w:b/>
          <w:bCs/>
          <w:sz w:val="28"/>
          <w:szCs w:val="28"/>
          <w:lang w:val="uk-UA" w:eastAsia="en-US"/>
        </w:rPr>
        <w:lastRenderedPageBreak/>
        <w:t>За підсумками вивчення дисципліни «Історія української та зарубіжної культури» студенти набувають наступні фахові компетентності :</w:t>
      </w:r>
    </w:p>
    <w:p w:rsidR="005C5494" w:rsidRPr="009F6D6F" w:rsidRDefault="001F65CC" w:rsidP="005C5494">
      <w:pPr>
        <w:spacing w:after="200" w:line="276" w:lineRule="auto"/>
        <w:ind w:firstLine="567"/>
        <w:contextualSpacing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9F6D6F">
        <w:rPr>
          <w:rFonts w:eastAsia="Calibri"/>
          <w:sz w:val="28"/>
          <w:szCs w:val="28"/>
          <w:lang w:val="uk-UA"/>
        </w:rPr>
        <w:t>о</w:t>
      </w:r>
      <w:r w:rsidR="00E770FC" w:rsidRPr="009F6D6F">
        <w:rPr>
          <w:rFonts w:eastAsia="Calibri"/>
          <w:sz w:val="28"/>
          <w:szCs w:val="28"/>
          <w:lang w:val="uk-UA"/>
        </w:rPr>
        <w:t>володівають знаннями термінів і понять</w:t>
      </w:r>
      <w:r w:rsidR="001B078B" w:rsidRPr="009F6D6F">
        <w:rPr>
          <w:rFonts w:eastAsia="Calibri"/>
          <w:sz w:val="28"/>
          <w:szCs w:val="28"/>
          <w:lang w:val="uk-UA"/>
        </w:rPr>
        <w:t>, що стосуються курсу історії української та зарубіжної культури;</w:t>
      </w:r>
      <w:r w:rsidR="00E770FC" w:rsidRPr="009F6D6F">
        <w:rPr>
          <w:rFonts w:eastAsia="Calibri"/>
          <w:sz w:val="28"/>
          <w:szCs w:val="28"/>
          <w:lang w:val="uk-UA"/>
        </w:rPr>
        <w:t xml:space="preserve"> знають най</w:t>
      </w:r>
      <w:r w:rsidR="001B078B" w:rsidRPr="009F6D6F">
        <w:rPr>
          <w:rFonts w:eastAsia="Calibri"/>
          <w:sz w:val="28"/>
          <w:szCs w:val="28"/>
          <w:lang w:val="uk-UA"/>
        </w:rPr>
        <w:t>видатніших дослідників історії укр</w:t>
      </w:r>
      <w:r w:rsidR="00E770FC" w:rsidRPr="009F6D6F">
        <w:rPr>
          <w:rFonts w:eastAsia="Calibri"/>
          <w:sz w:val="28"/>
          <w:szCs w:val="28"/>
          <w:lang w:val="uk-UA"/>
        </w:rPr>
        <w:t xml:space="preserve">аїнської та зарубіжної культури, </w:t>
      </w:r>
      <w:r w:rsidR="001B078B" w:rsidRPr="009F6D6F">
        <w:rPr>
          <w:rFonts w:eastAsia="Calibri"/>
          <w:sz w:val="28"/>
          <w:szCs w:val="28"/>
          <w:lang w:val="uk-UA"/>
        </w:rPr>
        <w:t>найвідоміших українських та зарубіжних живописців в діахронному аспекті та особливості їхнього мистецтва в контексті певної доби;</w:t>
      </w:r>
      <w:r w:rsidR="00E770FC" w:rsidRPr="009F6D6F">
        <w:rPr>
          <w:rFonts w:eastAsia="Calibri"/>
          <w:sz w:val="28"/>
          <w:szCs w:val="28"/>
          <w:lang w:val="uk-UA"/>
        </w:rPr>
        <w:t xml:space="preserve"> </w:t>
      </w:r>
      <w:r w:rsidR="001B078B" w:rsidRPr="009F6D6F">
        <w:rPr>
          <w:rFonts w:eastAsia="Calibri"/>
          <w:sz w:val="28"/>
          <w:szCs w:val="28"/>
          <w:lang w:val="uk-UA"/>
        </w:rPr>
        <w:t>найвидатніші явища України та світу в царині архітектури;</w:t>
      </w:r>
      <w:r w:rsidR="00E770FC" w:rsidRPr="009F6D6F">
        <w:rPr>
          <w:rFonts w:eastAsia="Calibri"/>
          <w:sz w:val="28"/>
          <w:szCs w:val="28"/>
          <w:lang w:val="uk-UA"/>
        </w:rPr>
        <w:t xml:space="preserve"> особливості </w:t>
      </w:r>
      <w:r w:rsidR="001B078B" w:rsidRPr="009F6D6F">
        <w:rPr>
          <w:rFonts w:eastAsia="Calibri"/>
          <w:sz w:val="28"/>
          <w:szCs w:val="28"/>
          <w:lang w:val="uk-UA"/>
        </w:rPr>
        <w:t>мистецтв</w:t>
      </w:r>
      <w:r w:rsidR="00E770FC" w:rsidRPr="009F6D6F">
        <w:rPr>
          <w:rFonts w:eastAsia="Calibri"/>
          <w:sz w:val="28"/>
          <w:szCs w:val="28"/>
          <w:lang w:val="uk-UA"/>
        </w:rPr>
        <w:t>а</w:t>
      </w:r>
      <w:r w:rsidR="001B078B" w:rsidRPr="009F6D6F">
        <w:rPr>
          <w:rFonts w:eastAsia="Calibri"/>
          <w:sz w:val="28"/>
          <w:szCs w:val="28"/>
          <w:lang w:val="uk-UA"/>
        </w:rPr>
        <w:t xml:space="preserve"> української та зарубіжної книги;</w:t>
      </w:r>
      <w:r w:rsidR="00E770FC" w:rsidRPr="009F6D6F">
        <w:rPr>
          <w:rFonts w:eastAsia="Calibri"/>
          <w:sz w:val="28"/>
          <w:szCs w:val="28"/>
          <w:lang w:val="uk-UA"/>
        </w:rPr>
        <w:t xml:space="preserve"> </w:t>
      </w:r>
      <w:r w:rsidR="001B078B" w:rsidRPr="009F6D6F">
        <w:rPr>
          <w:rFonts w:eastAsia="Calibri"/>
          <w:sz w:val="28"/>
          <w:szCs w:val="28"/>
          <w:lang w:val="uk-UA"/>
        </w:rPr>
        <w:t>мистецтв</w:t>
      </w:r>
      <w:r w:rsidR="00E770FC" w:rsidRPr="009F6D6F">
        <w:rPr>
          <w:rFonts w:eastAsia="Calibri"/>
          <w:sz w:val="28"/>
          <w:szCs w:val="28"/>
          <w:lang w:val="uk-UA"/>
        </w:rPr>
        <w:t>а</w:t>
      </w:r>
      <w:r w:rsidR="001B078B" w:rsidRPr="009F6D6F">
        <w:rPr>
          <w:rFonts w:eastAsia="Calibri"/>
          <w:sz w:val="28"/>
          <w:szCs w:val="28"/>
          <w:lang w:val="uk-UA"/>
        </w:rPr>
        <w:t xml:space="preserve"> українського та зарубіжного кіно;</w:t>
      </w:r>
      <w:r w:rsidR="00E770FC" w:rsidRPr="009F6D6F">
        <w:rPr>
          <w:rFonts w:eastAsia="Calibri"/>
          <w:sz w:val="28"/>
          <w:szCs w:val="28"/>
          <w:lang w:val="uk-UA"/>
        </w:rPr>
        <w:t xml:space="preserve"> </w:t>
      </w:r>
      <w:r w:rsidR="001B078B" w:rsidRPr="009F6D6F">
        <w:rPr>
          <w:rFonts w:eastAsia="Calibri"/>
          <w:sz w:val="28"/>
          <w:szCs w:val="28"/>
          <w:lang w:val="uk-UA"/>
        </w:rPr>
        <w:t>українську та зарубіжну станкову та книжкову графіку, її найвідоміших майстрів;</w:t>
      </w:r>
      <w:r w:rsidR="00E770FC" w:rsidRPr="009F6D6F">
        <w:rPr>
          <w:rFonts w:eastAsia="Calibri"/>
          <w:sz w:val="28"/>
          <w:szCs w:val="28"/>
          <w:lang w:val="uk-UA"/>
        </w:rPr>
        <w:t xml:space="preserve"> </w:t>
      </w:r>
      <w:r w:rsidR="001B078B" w:rsidRPr="009F6D6F">
        <w:rPr>
          <w:rFonts w:eastAsia="Calibri"/>
          <w:sz w:val="28"/>
          <w:szCs w:val="28"/>
          <w:lang w:val="uk-UA"/>
        </w:rPr>
        <w:t>мистецтво української та зарубіжної гравюри в її різновидах – ксилографії, деревориту, лінори</w:t>
      </w:r>
      <w:r w:rsidR="00E770FC" w:rsidRPr="009F6D6F">
        <w:rPr>
          <w:rFonts w:eastAsia="Calibri"/>
          <w:sz w:val="28"/>
          <w:szCs w:val="28"/>
          <w:lang w:val="uk-UA"/>
        </w:rPr>
        <w:t xml:space="preserve">ту, офорта; </w:t>
      </w:r>
      <w:r w:rsidR="001B078B" w:rsidRPr="009F6D6F">
        <w:rPr>
          <w:rFonts w:eastAsia="Calibri"/>
          <w:sz w:val="28"/>
          <w:szCs w:val="28"/>
          <w:lang w:val="uk-UA"/>
        </w:rPr>
        <w:t>українську та зарубіжну скульптуру в її різновидах</w:t>
      </w:r>
      <w:r w:rsidRPr="009F6D6F">
        <w:rPr>
          <w:rFonts w:eastAsia="Calibri"/>
          <w:sz w:val="28"/>
          <w:szCs w:val="28"/>
          <w:lang w:val="uk-UA"/>
        </w:rPr>
        <w:t xml:space="preserve"> та</w:t>
      </w:r>
      <w:r w:rsidR="001B078B" w:rsidRPr="009F6D6F">
        <w:rPr>
          <w:rFonts w:eastAsia="Calibri"/>
          <w:sz w:val="28"/>
          <w:szCs w:val="28"/>
          <w:lang w:val="uk-UA"/>
        </w:rPr>
        <w:t xml:space="preserve"> за найвідомішими постатями;</w:t>
      </w:r>
      <w:r w:rsidR="00E770FC" w:rsidRPr="009F6D6F">
        <w:rPr>
          <w:rFonts w:eastAsia="Calibri"/>
          <w:sz w:val="28"/>
          <w:szCs w:val="28"/>
          <w:lang w:val="uk-UA"/>
        </w:rPr>
        <w:t xml:space="preserve"> </w:t>
      </w:r>
      <w:r w:rsidR="001B078B" w:rsidRPr="009F6D6F">
        <w:rPr>
          <w:rFonts w:eastAsia="Calibri"/>
          <w:sz w:val="28"/>
          <w:szCs w:val="28"/>
          <w:lang w:val="uk-UA"/>
        </w:rPr>
        <w:t>основні здобутки української та зарубіжної літератури</w:t>
      </w:r>
      <w:r w:rsidR="005C5494" w:rsidRPr="009F6D6F">
        <w:rPr>
          <w:rFonts w:eastAsia="Calibri"/>
          <w:sz w:val="28"/>
          <w:szCs w:val="28"/>
          <w:lang w:val="uk-UA"/>
        </w:rPr>
        <w:t xml:space="preserve">; </w:t>
      </w:r>
      <w:r w:rsidR="005C5494" w:rsidRPr="009F6D6F">
        <w:rPr>
          <w:sz w:val="28"/>
          <w:szCs w:val="28"/>
          <w:lang w:val="uk-UA"/>
        </w:rPr>
        <w:t>наводять приклади характерних особливостей різних періодів культури;  оцінюють зразки мистецтва; узагальнюють свої спостереження про різні явища культури; описують на окремих зразках мистецтва сучасні стилі, техніки, художні тенденції; виявлять спеціальні компетентності, що спрямовані на характеристику правових аспектів в явищах української та зарубіжної культури.</w:t>
      </w:r>
      <w:r w:rsidR="005C5494" w:rsidRPr="009F6D6F">
        <w:rPr>
          <w:rFonts w:eastAsia="Calibri"/>
          <w:sz w:val="28"/>
          <w:szCs w:val="28"/>
          <w:lang w:val="uk-UA"/>
        </w:rPr>
        <w:t xml:space="preserve"> Знання про базові культурологічні поняття і явища з різних видів мистецтва, культури передбачають можливості успішної самореалізації майбутніх фахівців у різних сферах професійної діяльності.</w:t>
      </w:r>
    </w:p>
    <w:p w:rsidR="00B26FD4" w:rsidRDefault="00B26FD4" w:rsidP="001B078B">
      <w:pPr>
        <w:widowControl w:val="0"/>
        <w:jc w:val="both"/>
        <w:rPr>
          <w:snapToGrid w:val="0"/>
          <w:sz w:val="28"/>
          <w:lang w:val="uk-UA"/>
        </w:rPr>
      </w:pPr>
    </w:p>
    <w:p w:rsidR="00451EBE" w:rsidRDefault="00451EBE" w:rsidP="001B078B">
      <w:pPr>
        <w:widowControl w:val="0"/>
        <w:jc w:val="both"/>
        <w:rPr>
          <w:snapToGrid w:val="0"/>
          <w:sz w:val="28"/>
          <w:lang w:val="uk-UA"/>
        </w:rPr>
      </w:pPr>
    </w:p>
    <w:p w:rsidR="00451EBE" w:rsidRDefault="00451EBE" w:rsidP="001B078B">
      <w:pPr>
        <w:widowControl w:val="0"/>
        <w:jc w:val="both"/>
        <w:rPr>
          <w:snapToGrid w:val="0"/>
          <w:sz w:val="28"/>
          <w:lang w:val="uk-UA"/>
        </w:rPr>
      </w:pPr>
    </w:p>
    <w:p w:rsidR="00451EBE" w:rsidRPr="009F6D6F" w:rsidRDefault="00451EBE" w:rsidP="001B078B">
      <w:pPr>
        <w:widowControl w:val="0"/>
        <w:jc w:val="both"/>
        <w:rPr>
          <w:snapToGrid w:val="0"/>
          <w:sz w:val="28"/>
          <w:lang w:val="uk-UA"/>
        </w:rPr>
      </w:pPr>
    </w:p>
    <w:p w:rsidR="005F4B15" w:rsidRPr="009F6D6F" w:rsidRDefault="005C5494" w:rsidP="005C5494">
      <w:pPr>
        <w:ind w:left="720"/>
        <w:jc w:val="both"/>
        <w:rPr>
          <w:b/>
          <w:bCs/>
          <w:sz w:val="28"/>
          <w:lang w:val="uk-UA"/>
        </w:rPr>
      </w:pPr>
      <w:r w:rsidRPr="009F6D6F">
        <w:rPr>
          <w:snapToGrid w:val="0"/>
          <w:sz w:val="28"/>
          <w:lang w:val="uk-UA"/>
        </w:rPr>
        <w:t>3. </w:t>
      </w:r>
      <w:r w:rsidR="005F4B15" w:rsidRPr="009F6D6F">
        <w:rPr>
          <w:b/>
          <w:bCs/>
          <w:sz w:val="28"/>
          <w:lang w:val="uk-UA"/>
        </w:rPr>
        <w:t>ПРОГРАМА НАВЧАЛЬНОЇ ДИСЦИПЛІНИ</w:t>
      </w:r>
    </w:p>
    <w:p w:rsidR="00451EBE" w:rsidRDefault="00451EBE" w:rsidP="005C5494">
      <w:pPr>
        <w:ind w:left="720"/>
        <w:jc w:val="center"/>
        <w:rPr>
          <w:b/>
          <w:iCs/>
          <w:sz w:val="28"/>
          <w:lang w:val="uk-UA"/>
        </w:rPr>
      </w:pPr>
    </w:p>
    <w:p w:rsidR="00B26FD4" w:rsidRPr="009F6D6F" w:rsidRDefault="005C5494" w:rsidP="005C5494">
      <w:pPr>
        <w:ind w:left="720"/>
        <w:jc w:val="center"/>
        <w:rPr>
          <w:b/>
          <w:iCs/>
          <w:sz w:val="28"/>
          <w:lang w:val="uk-UA"/>
        </w:rPr>
      </w:pPr>
      <w:r w:rsidRPr="009F6D6F">
        <w:rPr>
          <w:b/>
          <w:iCs/>
          <w:sz w:val="28"/>
          <w:lang w:val="uk-UA"/>
        </w:rPr>
        <w:t>Модуль І.</w:t>
      </w:r>
    </w:p>
    <w:p w:rsidR="001B078B" w:rsidRPr="009F6D6F" w:rsidRDefault="001B078B" w:rsidP="00B26FD4">
      <w:pPr>
        <w:ind w:left="720"/>
        <w:jc w:val="both"/>
        <w:rPr>
          <w:b/>
          <w:i/>
          <w:sz w:val="28"/>
          <w:lang w:val="uk-UA"/>
        </w:rPr>
      </w:pPr>
      <w:r w:rsidRPr="009F6D6F">
        <w:rPr>
          <w:b/>
          <w:i/>
          <w:sz w:val="28"/>
          <w:lang w:val="uk-UA"/>
        </w:rPr>
        <w:t>Змістовий модуль 1. Теоретичні засади історії культури. Особливості первісної  культури.</w:t>
      </w:r>
    </w:p>
    <w:p w:rsidR="005C5494" w:rsidRPr="009F6D6F" w:rsidRDefault="005C5494" w:rsidP="001B078B">
      <w:pPr>
        <w:widowControl w:val="0"/>
        <w:jc w:val="center"/>
        <w:rPr>
          <w:b/>
          <w:i/>
          <w:sz w:val="28"/>
          <w:lang w:val="uk-UA"/>
        </w:rPr>
      </w:pPr>
    </w:p>
    <w:p w:rsidR="001B078B" w:rsidRPr="009F6D6F" w:rsidRDefault="001B078B" w:rsidP="001B078B">
      <w:pPr>
        <w:widowControl w:val="0"/>
        <w:jc w:val="center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1. Предмет і завдання курсу. Основні теорії в культурології. (Вступна лекція)</w:t>
      </w: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2. Первісна культура. Форми її існування. Давні культури на теренах України. (Проблемна лекція)</w:t>
      </w:r>
    </w:p>
    <w:p w:rsidR="001F65CC" w:rsidRPr="009F6D6F" w:rsidRDefault="001F65CC" w:rsidP="001B078B">
      <w:pPr>
        <w:jc w:val="both"/>
        <w:rPr>
          <w:i/>
          <w:sz w:val="28"/>
          <w:lang w:val="uk-UA"/>
        </w:rPr>
      </w:pPr>
    </w:p>
    <w:p w:rsidR="001B078B" w:rsidRPr="009F6D6F" w:rsidRDefault="001B078B" w:rsidP="001B078B">
      <w:pPr>
        <w:jc w:val="both"/>
        <w:rPr>
          <w:b/>
          <w:i/>
          <w:sz w:val="28"/>
          <w:lang w:val="uk-UA"/>
        </w:rPr>
      </w:pPr>
      <w:r w:rsidRPr="009F6D6F">
        <w:rPr>
          <w:b/>
          <w:i/>
          <w:sz w:val="28"/>
          <w:lang w:val="uk-UA"/>
        </w:rPr>
        <w:t>Змістовий модуль 2. Особливості культури давнього періоду.</w:t>
      </w: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3. Культура Месопотамії (Систематизуюча лекція).</w:t>
      </w: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4. Культура Давнього Єгипту (Проблемна лекція).</w:t>
      </w: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5. Антична культура (Систематизуюча лекція).</w:t>
      </w:r>
    </w:p>
    <w:p w:rsidR="00451EBE" w:rsidRDefault="00451EBE" w:rsidP="005938BC">
      <w:pPr>
        <w:jc w:val="center"/>
        <w:rPr>
          <w:b/>
          <w:bCs/>
          <w:iCs/>
          <w:sz w:val="28"/>
          <w:lang w:val="uk-UA"/>
        </w:rPr>
      </w:pPr>
    </w:p>
    <w:p w:rsidR="001B078B" w:rsidRPr="009F6D6F" w:rsidRDefault="005938BC" w:rsidP="005938BC">
      <w:pPr>
        <w:jc w:val="center"/>
        <w:rPr>
          <w:b/>
          <w:bCs/>
          <w:iCs/>
          <w:sz w:val="28"/>
          <w:lang w:val="uk-UA"/>
        </w:rPr>
      </w:pPr>
      <w:r w:rsidRPr="009F6D6F">
        <w:rPr>
          <w:b/>
          <w:bCs/>
          <w:iCs/>
          <w:sz w:val="28"/>
          <w:lang w:val="uk-UA"/>
        </w:rPr>
        <w:t>Модуль ІІ.</w:t>
      </w:r>
    </w:p>
    <w:p w:rsidR="001B078B" w:rsidRPr="009F6D6F" w:rsidRDefault="001B078B" w:rsidP="001B078B">
      <w:pPr>
        <w:jc w:val="both"/>
        <w:rPr>
          <w:b/>
          <w:i/>
          <w:sz w:val="28"/>
          <w:lang w:val="uk-UA"/>
        </w:rPr>
      </w:pPr>
      <w:r w:rsidRPr="009F6D6F">
        <w:rPr>
          <w:b/>
          <w:i/>
          <w:sz w:val="28"/>
          <w:lang w:val="uk-UA"/>
        </w:rPr>
        <w:t>Змістовий модуль 3. Особливості культурно-стильових епох від Середньовіччя до сучасності.</w:t>
      </w:r>
    </w:p>
    <w:p w:rsidR="001B078B" w:rsidRPr="009F6D6F" w:rsidRDefault="001B078B" w:rsidP="001B078B">
      <w:pPr>
        <w:widowControl w:val="0"/>
        <w:jc w:val="both"/>
        <w:rPr>
          <w:b/>
          <w:bCs/>
          <w:snapToGrid w:val="0"/>
          <w:sz w:val="28"/>
          <w:lang w:val="uk-UA"/>
        </w:rPr>
      </w:pPr>
    </w:p>
    <w:p w:rsidR="001F65CC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6. Культура С</w:t>
      </w:r>
      <w:r w:rsidR="001F65CC" w:rsidRPr="009F6D6F">
        <w:rPr>
          <w:snapToGrid w:val="0"/>
          <w:sz w:val="28"/>
          <w:lang w:val="uk-UA"/>
        </w:rPr>
        <w:t>ередніх віків: Візантія, Європа (Оглядова лекція).</w:t>
      </w:r>
      <w:r w:rsidRPr="009F6D6F">
        <w:rPr>
          <w:snapToGrid w:val="0"/>
          <w:sz w:val="28"/>
          <w:lang w:val="uk-UA"/>
        </w:rPr>
        <w:t xml:space="preserve"> </w:t>
      </w:r>
    </w:p>
    <w:p w:rsidR="001B078B" w:rsidRPr="009F6D6F" w:rsidRDefault="001B078B" w:rsidP="001B078B">
      <w:pPr>
        <w:widowControl w:val="0"/>
        <w:jc w:val="both"/>
        <w:rPr>
          <w:snapToGrid w:val="0"/>
          <w:sz w:val="28"/>
          <w:lang w:val="uk-UA"/>
        </w:rPr>
      </w:pPr>
    </w:p>
    <w:p w:rsidR="001F65CC" w:rsidRPr="009F6D6F" w:rsidRDefault="001F65CC" w:rsidP="001F65CC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7. Культура Середніх віків: слов’яни, Русь (Оглядова лекція).</w:t>
      </w:r>
    </w:p>
    <w:p w:rsidR="001B078B" w:rsidRPr="009F6D6F" w:rsidRDefault="001B078B" w:rsidP="001F65CC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Тема </w:t>
      </w:r>
      <w:r w:rsidR="001F65CC" w:rsidRPr="009F6D6F">
        <w:rPr>
          <w:snapToGrid w:val="0"/>
          <w:sz w:val="28"/>
          <w:lang w:val="uk-UA"/>
        </w:rPr>
        <w:t>8. Культура епохи Ренесансу</w:t>
      </w:r>
      <w:r w:rsidRPr="009F6D6F">
        <w:rPr>
          <w:snapToGrid w:val="0"/>
          <w:sz w:val="28"/>
          <w:lang w:val="uk-UA"/>
        </w:rPr>
        <w:t xml:space="preserve"> (Проблемна лекція)</w:t>
      </w:r>
    </w:p>
    <w:p w:rsidR="001F65CC" w:rsidRPr="009F6D6F" w:rsidRDefault="001F65CC" w:rsidP="001F65CC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Тема 9. Культура Нового часу, або доби Бароко та Просвітництва (Х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>ІІ – Х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>ІІІ ст.) (Проблемна лекція)</w:t>
      </w:r>
    </w:p>
    <w:p w:rsidR="001F65CC" w:rsidRPr="009F6D6F" w:rsidRDefault="001F65CC" w:rsidP="001B078B">
      <w:pPr>
        <w:jc w:val="both"/>
        <w:rPr>
          <w:i/>
          <w:iCs/>
          <w:sz w:val="28"/>
          <w:szCs w:val="28"/>
          <w:lang w:val="uk-UA"/>
        </w:rPr>
      </w:pPr>
    </w:p>
    <w:p w:rsidR="001B078B" w:rsidRPr="009F6D6F" w:rsidRDefault="001B078B" w:rsidP="001F65CC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Тема </w:t>
      </w:r>
      <w:r w:rsidR="001F65CC" w:rsidRPr="009F6D6F">
        <w:rPr>
          <w:snapToGrid w:val="0"/>
          <w:sz w:val="28"/>
          <w:lang w:val="uk-UA"/>
        </w:rPr>
        <w:t>10</w:t>
      </w:r>
      <w:r w:rsidRPr="009F6D6F">
        <w:rPr>
          <w:snapToGrid w:val="0"/>
          <w:sz w:val="28"/>
          <w:lang w:val="uk-UA"/>
        </w:rPr>
        <w:t>. Українська та зарубіжна культура ХІХ – початку ХХІ століття. Визначні феномени, художні напрями, стилі, течії (Узагальнююча лекція)</w:t>
      </w:r>
    </w:p>
    <w:p w:rsidR="001F65CC" w:rsidRDefault="001F65CC" w:rsidP="00B26FD4">
      <w:pPr>
        <w:ind w:firstLine="708"/>
        <w:jc w:val="center"/>
        <w:rPr>
          <w:sz w:val="28"/>
          <w:szCs w:val="28"/>
          <w:lang w:val="uk-UA"/>
        </w:rPr>
      </w:pPr>
    </w:p>
    <w:p w:rsidR="00451EBE" w:rsidRPr="009F6D6F" w:rsidRDefault="00451EBE" w:rsidP="00B26FD4">
      <w:pPr>
        <w:ind w:firstLine="708"/>
        <w:jc w:val="center"/>
        <w:rPr>
          <w:sz w:val="28"/>
          <w:szCs w:val="28"/>
          <w:lang w:val="uk-UA"/>
        </w:rPr>
      </w:pPr>
    </w:p>
    <w:p w:rsidR="00A67DC2" w:rsidRPr="009F6D6F" w:rsidRDefault="00B26FD4" w:rsidP="00B26FD4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6D6F">
        <w:rPr>
          <w:b/>
          <w:bCs/>
          <w:sz w:val="28"/>
          <w:szCs w:val="28"/>
          <w:lang w:val="uk-UA"/>
        </w:rPr>
        <w:t>3</w:t>
      </w:r>
      <w:r w:rsidR="00A67DC2" w:rsidRPr="009F6D6F">
        <w:rPr>
          <w:b/>
          <w:bCs/>
          <w:sz w:val="28"/>
          <w:szCs w:val="28"/>
          <w:lang w:val="uk-UA"/>
        </w:rPr>
        <w:t>. С</w:t>
      </w:r>
      <w:r w:rsidRPr="009F6D6F">
        <w:rPr>
          <w:b/>
          <w:bCs/>
          <w:sz w:val="28"/>
          <w:szCs w:val="28"/>
          <w:lang w:val="uk-UA"/>
        </w:rPr>
        <w:t>ТРУКТУРА НАВЧАЛЬНОЇ ДИСЦИПЛІНИ</w:t>
      </w: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003"/>
        <w:gridCol w:w="496"/>
        <w:gridCol w:w="496"/>
        <w:gridCol w:w="673"/>
        <w:gridCol w:w="587"/>
        <w:gridCol w:w="621"/>
        <w:gridCol w:w="1003"/>
        <w:gridCol w:w="356"/>
        <w:gridCol w:w="366"/>
        <w:gridCol w:w="623"/>
        <w:gridCol w:w="587"/>
        <w:gridCol w:w="621"/>
      </w:tblGrid>
      <w:tr w:rsidR="00A67DC2" w:rsidRPr="009F6D6F" w:rsidTr="00431BD3">
        <w:trPr>
          <w:cantSplit/>
        </w:trPr>
        <w:tc>
          <w:tcPr>
            <w:tcW w:w="1115" w:type="pct"/>
            <w:vMerge w:val="restar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885" w:type="pct"/>
            <w:gridSpan w:val="1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67DC2" w:rsidRPr="009F6D6F" w:rsidTr="00431BD3">
        <w:trPr>
          <w:cantSplit/>
        </w:trPr>
        <w:tc>
          <w:tcPr>
            <w:tcW w:w="1115" w:type="pct"/>
            <w:vMerge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pct"/>
            <w:gridSpan w:val="6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59" w:type="pct"/>
            <w:gridSpan w:val="6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6E535D" w:rsidRPr="009F6D6F" w:rsidTr="00431BD3">
        <w:trPr>
          <w:cantSplit/>
        </w:trPr>
        <w:tc>
          <w:tcPr>
            <w:tcW w:w="1115" w:type="pct"/>
            <w:vMerge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02" w:type="pct"/>
            <w:gridSpan w:val="5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334" w:type="pct"/>
            <w:gridSpan w:val="5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6E535D" w:rsidRPr="009F6D6F" w:rsidTr="00431BD3">
        <w:trPr>
          <w:cantSplit/>
        </w:trPr>
        <w:tc>
          <w:tcPr>
            <w:tcW w:w="1115" w:type="pct"/>
            <w:vMerge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6E535D" w:rsidRPr="009F6D6F" w:rsidTr="00431BD3">
        <w:tc>
          <w:tcPr>
            <w:tcW w:w="1115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59" w:type="pct"/>
            <w:vAlign w:val="center"/>
          </w:tcPr>
          <w:p w:rsidR="00A67DC2" w:rsidRPr="009F6D6F" w:rsidRDefault="006E535D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6E535D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6E535D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0</w:t>
            </w:r>
          </w:p>
        </w:tc>
      </w:tr>
      <w:tr w:rsidR="00A67DC2" w:rsidRPr="009F6D6F" w:rsidTr="00431BD3">
        <w:trPr>
          <w:cantSplit/>
        </w:trPr>
        <w:tc>
          <w:tcPr>
            <w:tcW w:w="5000" w:type="pct"/>
            <w:gridSpan w:val="13"/>
          </w:tcPr>
          <w:p w:rsidR="00A67DC2" w:rsidRPr="009F6D6F" w:rsidRDefault="00A67DC2" w:rsidP="00431BD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D6F">
              <w:rPr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A67DC2" w:rsidRPr="009F6D6F" w:rsidTr="00431BD3">
        <w:trPr>
          <w:cantSplit/>
        </w:trPr>
        <w:tc>
          <w:tcPr>
            <w:tcW w:w="5000" w:type="pct"/>
            <w:gridSpan w:val="13"/>
          </w:tcPr>
          <w:p w:rsidR="00A67DC2" w:rsidRPr="009F6D6F" w:rsidRDefault="00A67DC2" w:rsidP="00431B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9F6D6F"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9F6D6F">
              <w:rPr>
                <w:sz w:val="28"/>
                <w:szCs w:val="28"/>
                <w:lang w:val="uk-UA"/>
              </w:rPr>
              <w:t xml:space="preserve">. </w:t>
            </w:r>
            <w:r w:rsidRPr="009F6D6F">
              <w:rPr>
                <w:b/>
                <w:i/>
                <w:sz w:val="28"/>
                <w:lang w:val="uk-UA"/>
              </w:rPr>
              <w:t>Теоретичні засади історії культури. Особливості первісної  культури.</w:t>
            </w: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rPr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 xml:space="preserve">Тема 1.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Предмет і завдання курсу. Основні теорії в культурології.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rPr>
          <w:trHeight w:val="2745"/>
        </w:trPr>
        <w:tc>
          <w:tcPr>
            <w:tcW w:w="1115" w:type="pct"/>
          </w:tcPr>
          <w:p w:rsidR="00A67DC2" w:rsidRPr="009F6D6F" w:rsidRDefault="00A67DC2" w:rsidP="00431BD3">
            <w:pPr>
              <w:rPr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Тема 2.</w:t>
            </w:r>
            <w:r w:rsidRPr="009F6D6F">
              <w:rPr>
                <w:b/>
                <w:bCs/>
                <w:snapToGrid w:val="0"/>
                <w:sz w:val="28"/>
                <w:lang w:val="uk-UA"/>
              </w:rPr>
              <w:t xml:space="preserve">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Первісна культура. Форми її існування. Давні культури на теренах України.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75700F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" w:type="pct"/>
            <w:vAlign w:val="center"/>
          </w:tcPr>
          <w:p w:rsidR="00A67DC2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7DC2" w:rsidRPr="009F6D6F" w:rsidTr="00431BD3">
        <w:trPr>
          <w:cantSplit/>
        </w:trPr>
        <w:tc>
          <w:tcPr>
            <w:tcW w:w="5000" w:type="pct"/>
            <w:gridSpan w:val="13"/>
          </w:tcPr>
          <w:p w:rsidR="00A67DC2" w:rsidRPr="009F6D6F" w:rsidRDefault="00A67DC2" w:rsidP="00431B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9F6D6F">
              <w:rPr>
                <w:b/>
                <w:bCs/>
                <w:sz w:val="28"/>
                <w:szCs w:val="28"/>
                <w:lang w:val="uk-UA"/>
              </w:rPr>
              <w:t>Змістовий модуль 2.</w:t>
            </w:r>
            <w:r w:rsidRPr="009F6D6F">
              <w:rPr>
                <w:sz w:val="28"/>
                <w:szCs w:val="28"/>
                <w:lang w:val="uk-UA"/>
              </w:rPr>
              <w:t xml:space="preserve"> </w:t>
            </w:r>
            <w:r w:rsidRPr="009F6D6F">
              <w:rPr>
                <w:b/>
                <w:i/>
                <w:sz w:val="28"/>
                <w:lang w:val="uk-UA"/>
              </w:rPr>
              <w:t>Особливості культури давнього періоду.</w:t>
            </w: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rPr>
                <w:bCs/>
                <w:sz w:val="28"/>
                <w:szCs w:val="28"/>
                <w:lang w:val="en-US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 w:rsidRPr="009F6D6F">
              <w:rPr>
                <w:bCs/>
                <w:sz w:val="28"/>
                <w:szCs w:val="28"/>
                <w:lang w:val="en-US"/>
              </w:rPr>
              <w:t>3</w:t>
            </w:r>
            <w:r w:rsidRPr="009F6D6F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Культура Месопотамії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en-US" w:eastAsia="en-US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widowControl w:val="0"/>
              <w:rPr>
                <w:bCs/>
                <w:snapToGrid w:val="0"/>
                <w:sz w:val="28"/>
                <w:lang w:val="uk-UA"/>
              </w:rPr>
            </w:pPr>
            <w:r w:rsidRPr="009F6D6F">
              <w:rPr>
                <w:bCs/>
                <w:snapToGrid w:val="0"/>
                <w:sz w:val="28"/>
                <w:lang w:val="uk-UA"/>
              </w:rPr>
              <w:t>Тема</w:t>
            </w:r>
            <w:r w:rsidRPr="009F6D6F">
              <w:rPr>
                <w:bCs/>
                <w:snapToGrid w:val="0"/>
                <w:sz w:val="28"/>
              </w:rPr>
              <w:t xml:space="preserve"> 4</w:t>
            </w:r>
            <w:r w:rsidRPr="009F6D6F">
              <w:rPr>
                <w:bCs/>
                <w:snapToGrid w:val="0"/>
                <w:sz w:val="28"/>
                <w:lang w:val="uk-UA"/>
              </w:rPr>
              <w:t xml:space="preserve">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Культура Давнього Єгипту.</w:t>
            </w:r>
          </w:p>
          <w:p w:rsidR="00A67DC2" w:rsidRPr="009F6D6F" w:rsidRDefault="00A67DC2" w:rsidP="00431BD3">
            <w:pPr>
              <w:widowControl w:val="0"/>
              <w:rPr>
                <w:bCs/>
                <w:snapToGrid w:val="0"/>
                <w:sz w:val="28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napToGrid w:val="0"/>
                <w:sz w:val="28"/>
                <w:lang w:val="uk-UA"/>
              </w:rPr>
              <w:t xml:space="preserve">Тема 5.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Антична культура</w:t>
            </w:r>
            <w:r w:rsidRPr="009F6D6F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75700F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8BC" w:rsidRPr="009F6D6F" w:rsidTr="00431BD3">
        <w:tc>
          <w:tcPr>
            <w:tcW w:w="1115" w:type="pct"/>
          </w:tcPr>
          <w:p w:rsidR="005938BC" w:rsidRPr="009F6D6F" w:rsidRDefault="005938BC" w:rsidP="00431BD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Разом</w:t>
            </w:r>
          </w:p>
          <w:p w:rsidR="005938BC" w:rsidRPr="009F6D6F" w:rsidRDefault="005938BC" w:rsidP="00431BD3">
            <w:pPr>
              <w:widowControl w:val="0"/>
              <w:rPr>
                <w:bCs/>
                <w:snapToGrid w:val="0"/>
                <w:sz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за змістовим модулем 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2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5938BC" w:rsidRPr="009F6D6F" w:rsidRDefault="005938BC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8BC" w:rsidRPr="009F6D6F" w:rsidTr="00431BD3">
        <w:tc>
          <w:tcPr>
            <w:tcW w:w="5000" w:type="pct"/>
            <w:gridSpan w:val="13"/>
          </w:tcPr>
          <w:p w:rsidR="005938BC" w:rsidRPr="009F6D6F" w:rsidRDefault="00486AF0" w:rsidP="00431BD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D6F">
              <w:rPr>
                <w:b/>
                <w:bCs/>
                <w:sz w:val="28"/>
                <w:szCs w:val="28"/>
                <w:lang w:val="uk-UA"/>
              </w:rPr>
              <w:t>Модуль ІІ.</w:t>
            </w:r>
          </w:p>
        </w:tc>
      </w:tr>
      <w:tr w:rsidR="00A67DC2" w:rsidRPr="009F6D6F" w:rsidTr="00431BD3">
        <w:tc>
          <w:tcPr>
            <w:tcW w:w="5000" w:type="pct"/>
            <w:gridSpan w:val="13"/>
          </w:tcPr>
          <w:p w:rsidR="00A67DC2" w:rsidRPr="009F6D6F" w:rsidRDefault="00A67DC2" w:rsidP="00431B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9F6D6F">
              <w:rPr>
                <w:b/>
                <w:iCs/>
                <w:sz w:val="28"/>
                <w:lang w:val="uk-UA"/>
              </w:rPr>
              <w:t xml:space="preserve">Змістовий модуль 3. </w:t>
            </w:r>
            <w:r w:rsidRPr="009F6D6F">
              <w:rPr>
                <w:b/>
                <w:i/>
                <w:sz w:val="28"/>
                <w:lang w:val="uk-UA"/>
              </w:rPr>
              <w:t>Особливості культурно-стильових епох від Середньовіччя до сучасності.</w:t>
            </w:r>
          </w:p>
        </w:tc>
      </w:tr>
      <w:tr w:rsidR="006E535D" w:rsidRPr="009F6D6F" w:rsidTr="00431BD3">
        <w:tc>
          <w:tcPr>
            <w:tcW w:w="1115" w:type="pct"/>
          </w:tcPr>
          <w:p w:rsidR="006E535D" w:rsidRPr="009F6D6F" w:rsidRDefault="00A67DC2" w:rsidP="00431BD3">
            <w:pPr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</w:pPr>
            <w:r w:rsidRPr="009F6D6F">
              <w:rPr>
                <w:snapToGrid w:val="0"/>
                <w:sz w:val="28"/>
                <w:lang w:val="uk-UA"/>
              </w:rPr>
              <w:t xml:space="preserve">Тема 6.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Культура С</w:t>
            </w:r>
            <w:r w:rsidR="00C000C1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ередніх віків: Візантія, Європа.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 </w:t>
            </w:r>
          </w:p>
          <w:p w:rsidR="006E535D" w:rsidRPr="009F6D6F" w:rsidRDefault="006E535D" w:rsidP="00431BD3">
            <w:pPr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</w:pPr>
          </w:p>
          <w:p w:rsidR="00A67DC2" w:rsidRPr="009F6D6F" w:rsidRDefault="006E535D" w:rsidP="00431BD3">
            <w:pPr>
              <w:rPr>
                <w:bCs/>
                <w:sz w:val="28"/>
                <w:szCs w:val="28"/>
                <w:lang w:val="uk-UA"/>
              </w:rPr>
            </w:pP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Тема 7. Культура Середніх віків: 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слов’яни, Русь.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7</w:t>
            </w: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9" w:type="pct"/>
            <w:vAlign w:val="center"/>
          </w:tcPr>
          <w:p w:rsidR="00A67DC2" w:rsidRPr="009F6D6F" w:rsidRDefault="0075700F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9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6E535D" w:rsidRPr="009F6D6F" w:rsidRDefault="00A67DC2" w:rsidP="00431BD3">
            <w:pPr>
              <w:widowControl w:val="0"/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</w:pPr>
            <w:r w:rsidRPr="009F6D6F">
              <w:rPr>
                <w:snapToGrid w:val="0"/>
                <w:sz w:val="28"/>
                <w:szCs w:val="28"/>
                <w:lang w:val="uk-UA"/>
              </w:rPr>
              <w:t>Тема </w:t>
            </w:r>
            <w:r w:rsidR="006E535D" w:rsidRPr="009F6D6F">
              <w:rPr>
                <w:snapToGrid w:val="0"/>
                <w:sz w:val="28"/>
                <w:szCs w:val="28"/>
                <w:lang w:val="uk-UA"/>
              </w:rPr>
              <w:t>8</w:t>
            </w:r>
            <w:r w:rsidRPr="009F6D6F">
              <w:rPr>
                <w:snapToGrid w:val="0"/>
                <w:sz w:val="28"/>
                <w:szCs w:val="28"/>
                <w:lang w:val="uk-UA"/>
              </w:rPr>
              <w:t xml:space="preserve">. 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Культура епохи Ренесансу. </w:t>
            </w:r>
          </w:p>
          <w:p w:rsidR="006E535D" w:rsidRPr="009F6D6F" w:rsidRDefault="006E535D" w:rsidP="00431BD3">
            <w:pPr>
              <w:widowControl w:val="0"/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</w:pPr>
          </w:p>
          <w:p w:rsidR="00A67DC2" w:rsidRPr="009F6D6F" w:rsidRDefault="006E535D" w:rsidP="00431BD3">
            <w:pPr>
              <w:widowControl w:val="0"/>
              <w:rPr>
                <w:b/>
                <w:bCs/>
                <w:snapToGrid w:val="0"/>
                <w:sz w:val="28"/>
                <w:lang w:val="uk-UA"/>
              </w:rPr>
            </w:pP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Тема 9. 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Культура Нового часу, або доби Бароко та Просвітництва (Х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en-US" w:eastAsia="en-US"/>
              </w:rPr>
              <w:t>V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ІІ – Х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en-US" w:eastAsia="en-US"/>
              </w:rPr>
              <w:t>V</w:t>
            </w:r>
            <w:r w:rsidR="00A67DC2"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>ІІІ ст.).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11</w:t>
            </w: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4</w:t>
            </w: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35D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  <w:p w:rsidR="00C000C1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00C1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00C1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00C1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00C1" w:rsidRPr="009F6D6F" w:rsidRDefault="00C000C1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00C1" w:rsidRPr="009F6D6F" w:rsidRDefault="005E2400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widowControl w:val="0"/>
              <w:rPr>
                <w:snapToGrid w:val="0"/>
                <w:sz w:val="28"/>
                <w:lang w:val="uk-UA"/>
              </w:rPr>
            </w:pPr>
            <w:r w:rsidRPr="009F6D6F">
              <w:rPr>
                <w:snapToGrid w:val="0"/>
                <w:sz w:val="28"/>
                <w:szCs w:val="28"/>
                <w:lang w:val="uk-UA"/>
              </w:rPr>
              <w:t>Тема </w:t>
            </w:r>
            <w:r w:rsidR="006E535D" w:rsidRPr="009F6D6F">
              <w:rPr>
                <w:snapToGrid w:val="0"/>
                <w:sz w:val="28"/>
                <w:szCs w:val="28"/>
                <w:lang w:val="uk-UA"/>
              </w:rPr>
              <w:t>10</w:t>
            </w:r>
            <w:r w:rsidRPr="009F6D6F">
              <w:rPr>
                <w:snapToGrid w:val="0"/>
                <w:sz w:val="28"/>
                <w:szCs w:val="28"/>
                <w:lang w:val="uk-UA"/>
              </w:rPr>
              <w:t xml:space="preserve">.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t xml:space="preserve">Українська та зарубіжна культура ХІХ </w:t>
            </w:r>
            <w:r w:rsidRPr="009F6D6F">
              <w:rPr>
                <w:rFonts w:eastAsia="Calibri"/>
                <w:b/>
                <w:bCs/>
                <w:snapToGrid w:val="0"/>
                <w:sz w:val="28"/>
                <w:szCs w:val="22"/>
                <w:lang w:val="uk-UA" w:eastAsia="en-US"/>
              </w:rPr>
              <w:lastRenderedPageBreak/>
              <w:t>– початку ХХІ століття. Визначні феномени, художні напрями, стилі, течії</w:t>
            </w:r>
            <w:r w:rsidRPr="009F6D6F">
              <w:rPr>
                <w:snapToGrid w:val="0"/>
                <w:sz w:val="28"/>
                <w:lang w:val="uk-UA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A67DC2" w:rsidRPr="009F6D6F" w:rsidRDefault="005E2400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9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widowControl w:val="0"/>
              <w:rPr>
                <w:snapToGrid w:val="0"/>
                <w:sz w:val="28"/>
                <w:lang w:val="uk-UA"/>
              </w:rPr>
            </w:pPr>
            <w:r w:rsidRPr="009F6D6F">
              <w:rPr>
                <w:bCs/>
                <w:sz w:val="28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9" w:type="pct"/>
            <w:vAlign w:val="center"/>
          </w:tcPr>
          <w:p w:rsidR="00A67DC2" w:rsidRPr="009F6D6F" w:rsidRDefault="0075700F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9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keepNext/>
              <w:widowControl w:val="0"/>
              <w:outlineLvl w:val="3"/>
              <w:rPr>
                <w:rFonts w:eastAsia="Tahoma"/>
                <w:b/>
                <w:sz w:val="28"/>
                <w:szCs w:val="28"/>
              </w:rPr>
            </w:pPr>
            <w:proofErr w:type="spellStart"/>
            <w:r w:rsidRPr="009F6D6F">
              <w:rPr>
                <w:rFonts w:eastAsia="Tahoma"/>
                <w:b/>
                <w:sz w:val="28"/>
                <w:szCs w:val="28"/>
              </w:rPr>
              <w:t>Усього</w:t>
            </w:r>
            <w:proofErr w:type="spellEnd"/>
            <w:r w:rsidRPr="009F6D6F">
              <w:rPr>
                <w:rFonts w:eastAsia="Tahoma"/>
                <w:b/>
                <w:sz w:val="28"/>
                <w:szCs w:val="28"/>
              </w:rPr>
              <w:t xml:space="preserve"> годин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5E2400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3</w:t>
            </w:r>
            <w:r w:rsidR="006E535D"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9" w:type="pct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7DC2" w:rsidRPr="009F6D6F" w:rsidTr="00431BD3">
        <w:trPr>
          <w:cantSplit/>
        </w:trPr>
        <w:tc>
          <w:tcPr>
            <w:tcW w:w="5000" w:type="pct"/>
            <w:gridSpan w:val="13"/>
          </w:tcPr>
          <w:p w:rsidR="00A67DC2" w:rsidRPr="009F6D6F" w:rsidRDefault="00A67DC2" w:rsidP="00431BD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6E535D" w:rsidRPr="009F6D6F" w:rsidRDefault="006E535D" w:rsidP="00431BD3">
            <w:pPr>
              <w:keepNext/>
              <w:widowControl w:val="0"/>
              <w:outlineLvl w:val="3"/>
              <w:rPr>
                <w:rFonts w:eastAsia="Tahoma"/>
                <w:bCs/>
                <w:sz w:val="28"/>
                <w:szCs w:val="28"/>
                <w:lang w:val="uk-UA"/>
              </w:rPr>
            </w:pPr>
            <w:r w:rsidRPr="009F6D6F">
              <w:rPr>
                <w:rFonts w:eastAsia="Tahoma"/>
                <w:b/>
                <w:sz w:val="28"/>
                <w:szCs w:val="28"/>
                <w:lang w:val="uk-UA"/>
              </w:rPr>
              <w:t>Самостійна робота</w:t>
            </w:r>
            <w:r w:rsidR="00A67DC2" w:rsidRPr="009F6D6F">
              <w:rPr>
                <w:rFonts w:eastAsia="Tahoma"/>
                <w:b/>
                <w:sz w:val="28"/>
                <w:szCs w:val="28"/>
                <w:lang w:val="uk-UA"/>
              </w:rPr>
              <w:t xml:space="preserve"> </w:t>
            </w:r>
            <w:r w:rsidR="00A67DC2" w:rsidRPr="009F6D6F">
              <w:rPr>
                <w:rFonts w:eastAsia="Tahoma"/>
                <w:bCs/>
                <w:sz w:val="28"/>
                <w:szCs w:val="28"/>
                <w:lang w:val="uk-UA"/>
              </w:rPr>
              <w:t>відповідно до програми: творчі роботи, підготовка презентацій,</w:t>
            </w:r>
          </w:p>
          <w:p w:rsidR="00A67DC2" w:rsidRPr="009F6D6F" w:rsidRDefault="006E535D" w:rsidP="00431BD3">
            <w:pPr>
              <w:keepNext/>
              <w:widowControl w:val="0"/>
              <w:outlineLvl w:val="3"/>
              <w:rPr>
                <w:rFonts w:eastAsia="Tahoma"/>
                <w:b/>
                <w:sz w:val="28"/>
                <w:szCs w:val="28"/>
                <w:lang w:val="uk-UA"/>
              </w:rPr>
            </w:pPr>
            <w:r w:rsidRPr="009F6D6F">
              <w:rPr>
                <w:rFonts w:eastAsia="Tahoma"/>
                <w:bCs/>
                <w:sz w:val="28"/>
                <w:szCs w:val="28"/>
                <w:lang w:val="uk-UA"/>
              </w:rPr>
              <w:t>написання рефератів,</w:t>
            </w:r>
            <w:r w:rsidR="00A67DC2" w:rsidRPr="009F6D6F">
              <w:rPr>
                <w:rFonts w:eastAsia="Tahoma"/>
                <w:bCs/>
                <w:sz w:val="28"/>
                <w:szCs w:val="28"/>
                <w:lang w:val="uk-UA"/>
              </w:rPr>
              <w:t xml:space="preserve"> вивчення поезій напам’ять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535D" w:rsidRPr="009F6D6F" w:rsidTr="00431BD3">
        <w:tc>
          <w:tcPr>
            <w:tcW w:w="1115" w:type="pct"/>
          </w:tcPr>
          <w:p w:rsidR="00A67DC2" w:rsidRPr="009F6D6F" w:rsidRDefault="00A67DC2" w:rsidP="00431BD3">
            <w:pPr>
              <w:keepNext/>
              <w:widowControl w:val="0"/>
              <w:outlineLvl w:val="3"/>
              <w:rPr>
                <w:rFonts w:eastAsia="Tahoma"/>
                <w:b/>
                <w:sz w:val="28"/>
                <w:szCs w:val="28"/>
              </w:rPr>
            </w:pPr>
            <w:proofErr w:type="spellStart"/>
            <w:r w:rsidRPr="009F6D6F">
              <w:rPr>
                <w:rFonts w:eastAsia="Tahoma"/>
                <w:b/>
                <w:sz w:val="28"/>
                <w:szCs w:val="28"/>
              </w:rPr>
              <w:t>Усього</w:t>
            </w:r>
            <w:proofErr w:type="spellEnd"/>
            <w:r w:rsidRPr="009F6D6F">
              <w:rPr>
                <w:rFonts w:eastAsia="Tahoma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6E535D" w:rsidP="00431BD3">
            <w:pPr>
              <w:jc w:val="center"/>
              <w:rPr>
                <w:sz w:val="28"/>
                <w:szCs w:val="28"/>
                <w:lang w:val="uk-UA"/>
              </w:rPr>
            </w:pPr>
            <w:r w:rsidRPr="009F6D6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A67DC2" w:rsidRPr="009F6D6F" w:rsidRDefault="00A67DC2" w:rsidP="00431B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7DC2" w:rsidRPr="009F6D6F" w:rsidRDefault="00A67DC2" w:rsidP="00A67DC2">
      <w:pPr>
        <w:rPr>
          <w:sz w:val="28"/>
          <w:szCs w:val="28"/>
          <w:lang w:val="uk-UA"/>
        </w:rPr>
      </w:pPr>
    </w:p>
    <w:p w:rsidR="00A67DC2" w:rsidRPr="009F6D6F" w:rsidRDefault="00431BD3" w:rsidP="00431BD3">
      <w:pPr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br w:type="page"/>
      </w:r>
      <w:r w:rsidR="005C5494" w:rsidRPr="009F6D6F">
        <w:rPr>
          <w:b/>
          <w:caps/>
          <w:color w:val="000000"/>
          <w:sz w:val="28"/>
          <w:szCs w:val="28"/>
          <w:lang w:val="uk-UA"/>
        </w:rPr>
        <w:lastRenderedPageBreak/>
        <w:t>4. </w:t>
      </w:r>
      <w:r w:rsidR="00C000C1" w:rsidRPr="009F6D6F">
        <w:rPr>
          <w:b/>
          <w:caps/>
          <w:color w:val="000000"/>
          <w:sz w:val="28"/>
          <w:szCs w:val="28"/>
          <w:lang w:val="uk-UA"/>
        </w:rPr>
        <w:t xml:space="preserve">Семінарські </w:t>
      </w:r>
      <w:r w:rsidR="00A67DC2" w:rsidRPr="009F6D6F">
        <w:rPr>
          <w:b/>
          <w:caps/>
          <w:color w:val="000000"/>
          <w:sz w:val="28"/>
          <w:szCs w:val="28"/>
          <w:lang w:val="uk-UA"/>
        </w:rPr>
        <w:t>занят</w:t>
      </w:r>
      <w:r w:rsidR="00C000C1" w:rsidRPr="009F6D6F">
        <w:rPr>
          <w:b/>
          <w:caps/>
          <w:color w:val="000000"/>
          <w:sz w:val="28"/>
          <w:szCs w:val="28"/>
          <w:lang w:val="uk-UA"/>
        </w:rPr>
        <w:t>тя</w:t>
      </w:r>
      <w:r w:rsidR="00A67DC2" w:rsidRPr="009F6D6F">
        <w:rPr>
          <w:b/>
          <w:caps/>
          <w:color w:val="000000"/>
          <w:sz w:val="28"/>
          <w:szCs w:val="28"/>
          <w:lang w:val="uk-UA"/>
        </w:rPr>
        <w:t xml:space="preserve"> (</w:t>
      </w:r>
      <w:r w:rsidR="00C000C1" w:rsidRPr="009F6D6F">
        <w:rPr>
          <w:b/>
          <w:caps/>
          <w:color w:val="000000"/>
          <w:sz w:val="28"/>
          <w:szCs w:val="28"/>
          <w:lang w:val="uk-UA"/>
        </w:rPr>
        <w:t>10</w:t>
      </w:r>
      <w:r w:rsidR="00A67DC2" w:rsidRPr="009F6D6F">
        <w:rPr>
          <w:b/>
          <w:caps/>
          <w:color w:val="000000"/>
          <w:sz w:val="28"/>
          <w:szCs w:val="28"/>
          <w:lang w:val="uk-UA"/>
        </w:rPr>
        <w:t xml:space="preserve"> год.)</w:t>
      </w:r>
    </w:p>
    <w:p w:rsidR="00A67DC2" w:rsidRPr="009F6D6F" w:rsidRDefault="00A67DC2" w:rsidP="00A67DC2">
      <w:pPr>
        <w:widowControl w:val="0"/>
        <w:jc w:val="center"/>
        <w:rPr>
          <w:b/>
          <w:bCs/>
          <w:snapToGrid w:val="0"/>
          <w:sz w:val="28"/>
          <w:lang w:val="uk-UA"/>
        </w:rPr>
      </w:pPr>
    </w:p>
    <w:p w:rsidR="00A67DC2" w:rsidRPr="009F6D6F" w:rsidRDefault="00A67DC2" w:rsidP="00A67DC2">
      <w:pPr>
        <w:widowControl w:val="0"/>
        <w:rPr>
          <w:b/>
          <w:bCs/>
          <w:snapToGrid w:val="0"/>
          <w:sz w:val="28"/>
          <w:lang w:val="uk-UA"/>
        </w:rPr>
      </w:pPr>
      <w:r w:rsidRPr="009F6D6F">
        <w:rPr>
          <w:b/>
          <w:bCs/>
          <w:snapToGrid w:val="0"/>
          <w:sz w:val="28"/>
          <w:lang w:val="uk-UA"/>
        </w:rPr>
        <w:t>Семінар 1. Культура Месопотамії та Давнього Єгипту (Семінар-розгорнута бесіда).</w:t>
      </w:r>
      <w:r w:rsidR="00C000C1" w:rsidRPr="009F6D6F">
        <w:rPr>
          <w:b/>
          <w:bCs/>
          <w:snapToGrid w:val="0"/>
          <w:sz w:val="28"/>
          <w:lang w:val="uk-UA"/>
        </w:rPr>
        <w:t xml:space="preserve"> (2 год.)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1. Міфологія та уявлення про світ народів держав Межиріччя.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2. Мистецтво скульптури, архітектури та ювелірне мистецтво держав Межиріччя.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3. Особливості письма народів Месопотамії. "Епос про Гільгамеша" як визначна писемна пам'ятка однієї з найдавніших літератур.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4. Уявлення єгиптян про світ і життя у потойбіччі;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5. Особливості архітектури, скульптури, живопису в Стародавньому Єгипті.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6. Мистецтво муміфікації. Таємниця гробниці Тутанхамона.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7. Розетський камінь і Жан Франсуа Шампольйон. </w:t>
      </w:r>
    </w:p>
    <w:p w:rsidR="00A67DC2" w:rsidRPr="009F6D6F" w:rsidRDefault="00A67DC2" w:rsidP="00A67DC2">
      <w:pPr>
        <w:widowControl w:val="0"/>
        <w:rPr>
          <w:b/>
          <w:bCs/>
          <w:snapToGrid w:val="0"/>
          <w:sz w:val="28"/>
          <w:lang w:val="uk-UA"/>
        </w:rPr>
      </w:pPr>
    </w:p>
    <w:p w:rsidR="00A67DC2" w:rsidRPr="009F6D6F" w:rsidRDefault="00A67DC2" w:rsidP="00C000C1">
      <w:pPr>
        <w:widowControl w:val="0"/>
        <w:jc w:val="both"/>
        <w:rPr>
          <w:b/>
          <w:snapToGrid w:val="0"/>
          <w:sz w:val="28"/>
          <w:lang w:val="uk-UA"/>
        </w:rPr>
      </w:pPr>
      <w:r w:rsidRPr="009F6D6F">
        <w:rPr>
          <w:b/>
          <w:bCs/>
          <w:snapToGrid w:val="0"/>
          <w:sz w:val="28"/>
          <w:lang w:val="uk-UA"/>
        </w:rPr>
        <w:t xml:space="preserve">Семінар </w:t>
      </w:r>
      <w:r w:rsidR="00C000C1" w:rsidRPr="009F6D6F">
        <w:rPr>
          <w:b/>
          <w:bCs/>
          <w:snapToGrid w:val="0"/>
          <w:sz w:val="28"/>
          <w:lang w:val="uk-UA"/>
        </w:rPr>
        <w:t>2</w:t>
      </w:r>
      <w:r w:rsidRPr="009F6D6F">
        <w:rPr>
          <w:b/>
          <w:bCs/>
          <w:snapToGrid w:val="0"/>
          <w:sz w:val="28"/>
          <w:lang w:val="uk-UA"/>
        </w:rPr>
        <w:t xml:space="preserve">. </w:t>
      </w:r>
      <w:r w:rsidRPr="009F6D6F">
        <w:rPr>
          <w:b/>
          <w:snapToGrid w:val="0"/>
          <w:sz w:val="28"/>
          <w:lang w:val="uk-UA"/>
        </w:rPr>
        <w:t>Культура Середньовіччя: візантійський феномен та західноєвропейська</w:t>
      </w:r>
      <w:r w:rsidR="00C000C1" w:rsidRPr="009F6D6F">
        <w:rPr>
          <w:b/>
          <w:snapToGrid w:val="0"/>
          <w:sz w:val="28"/>
          <w:lang w:val="uk-UA"/>
        </w:rPr>
        <w:t xml:space="preserve"> культура (Семінар-конференція) (2 год.).</w:t>
      </w:r>
    </w:p>
    <w:p w:rsidR="00A67DC2" w:rsidRPr="009F6D6F" w:rsidRDefault="00A67DC2" w:rsidP="00A67DC2">
      <w:pPr>
        <w:widowControl w:val="0"/>
        <w:rPr>
          <w:snapToGrid w:val="0"/>
          <w:sz w:val="28"/>
          <w:lang w:val="uk-UA"/>
        </w:rPr>
      </w:pP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1. Естетичний ідеал культури Середньовіччя: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а) архітектура, живопис, скульптура, література Візантії;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б) романський стиль в архітектурі, скульптурі, живописі Західної Європи;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в) особливості готичного стилю середньовічної Європи; особливості літератури.</w:t>
      </w:r>
    </w:p>
    <w:p w:rsidR="00A67DC2" w:rsidRPr="009F6D6F" w:rsidRDefault="00A67DC2" w:rsidP="00A67DC2">
      <w:pPr>
        <w:widowControl w:val="0"/>
        <w:rPr>
          <w:i/>
          <w:iCs/>
          <w:snapToGrid w:val="0"/>
          <w:sz w:val="28"/>
          <w:lang w:val="uk-UA"/>
        </w:rPr>
      </w:pPr>
    </w:p>
    <w:p w:rsidR="00A67DC2" w:rsidRPr="009F6D6F" w:rsidRDefault="00A67DC2" w:rsidP="00C000C1">
      <w:pPr>
        <w:widowControl w:val="0"/>
        <w:jc w:val="both"/>
        <w:rPr>
          <w:b/>
          <w:snapToGrid w:val="0"/>
          <w:sz w:val="28"/>
          <w:lang w:val="uk-UA"/>
        </w:rPr>
      </w:pPr>
      <w:r w:rsidRPr="009F6D6F">
        <w:rPr>
          <w:b/>
          <w:bCs/>
          <w:snapToGrid w:val="0"/>
          <w:sz w:val="28"/>
          <w:lang w:val="uk-UA"/>
        </w:rPr>
        <w:t xml:space="preserve">Семінар </w:t>
      </w:r>
      <w:r w:rsidR="00C000C1" w:rsidRPr="009F6D6F">
        <w:rPr>
          <w:b/>
          <w:bCs/>
          <w:snapToGrid w:val="0"/>
          <w:sz w:val="28"/>
          <w:lang w:val="uk-UA"/>
        </w:rPr>
        <w:t>3</w:t>
      </w:r>
      <w:r w:rsidRPr="009F6D6F">
        <w:rPr>
          <w:b/>
          <w:bCs/>
          <w:snapToGrid w:val="0"/>
          <w:sz w:val="28"/>
          <w:lang w:val="uk-UA"/>
        </w:rPr>
        <w:t xml:space="preserve">. </w:t>
      </w:r>
      <w:r w:rsidRPr="009F6D6F">
        <w:rPr>
          <w:b/>
          <w:snapToGrid w:val="0"/>
          <w:sz w:val="28"/>
          <w:lang w:val="uk-UA"/>
        </w:rPr>
        <w:t>Культура доби Відродже</w:t>
      </w:r>
      <w:r w:rsidR="00C000C1" w:rsidRPr="009F6D6F">
        <w:rPr>
          <w:b/>
          <w:snapToGrid w:val="0"/>
          <w:sz w:val="28"/>
          <w:lang w:val="uk-UA"/>
        </w:rPr>
        <w:t>ння (Семінар-розгорнута бесіда) (2 год.).</w:t>
      </w:r>
    </w:p>
    <w:p w:rsidR="00A67DC2" w:rsidRPr="009F6D6F" w:rsidRDefault="00A67DC2" w:rsidP="00A67DC2">
      <w:pPr>
        <w:widowControl w:val="0"/>
        <w:rPr>
          <w:snapToGrid w:val="0"/>
          <w:sz w:val="28"/>
          <w:lang w:val="uk-UA"/>
        </w:rPr>
      </w:pP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1.  Філософія та естетика епохи Ренесансу: стилі, напрямки, школи.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2. Найвидатніші живописці епохи Відродження (Рафаель, Мікеланджело, Леонардо да Вінчі,  Тициан та ін.). 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3. Архітектура, скульптура, живопис епохи Відродження в європейській культурі. </w:t>
      </w:r>
    </w:p>
    <w:p w:rsidR="00A67DC2" w:rsidRPr="009F6D6F" w:rsidRDefault="00A67DC2" w:rsidP="00A67DC2">
      <w:pPr>
        <w:widowControl w:val="0"/>
        <w:rPr>
          <w:i/>
          <w:iCs/>
          <w:snapToGrid w:val="0"/>
          <w:sz w:val="28"/>
          <w:lang w:val="uk-UA"/>
        </w:rPr>
      </w:pPr>
    </w:p>
    <w:p w:rsidR="00A67DC2" w:rsidRPr="009F6D6F" w:rsidRDefault="00A67DC2" w:rsidP="00C000C1">
      <w:pPr>
        <w:widowControl w:val="0"/>
        <w:rPr>
          <w:b/>
          <w:snapToGrid w:val="0"/>
          <w:sz w:val="28"/>
          <w:szCs w:val="28"/>
          <w:lang w:val="uk-UA"/>
        </w:rPr>
      </w:pPr>
      <w:r w:rsidRPr="009F6D6F">
        <w:rPr>
          <w:b/>
          <w:bCs/>
          <w:snapToGrid w:val="0"/>
          <w:sz w:val="28"/>
          <w:szCs w:val="28"/>
          <w:lang w:val="uk-UA"/>
        </w:rPr>
        <w:t xml:space="preserve">Семінар </w:t>
      </w:r>
      <w:r w:rsidR="00C000C1" w:rsidRPr="009F6D6F">
        <w:rPr>
          <w:b/>
          <w:bCs/>
          <w:snapToGrid w:val="0"/>
          <w:sz w:val="28"/>
          <w:szCs w:val="28"/>
          <w:lang w:val="uk-UA"/>
        </w:rPr>
        <w:t>4</w:t>
      </w:r>
      <w:r w:rsidRPr="009F6D6F">
        <w:rPr>
          <w:b/>
          <w:bCs/>
          <w:snapToGrid w:val="0"/>
          <w:sz w:val="28"/>
          <w:szCs w:val="28"/>
          <w:lang w:val="uk-UA"/>
        </w:rPr>
        <w:t xml:space="preserve">. </w:t>
      </w:r>
      <w:r w:rsidRPr="009F6D6F">
        <w:rPr>
          <w:b/>
          <w:sz w:val="28"/>
          <w:lang w:val="uk-UA"/>
        </w:rPr>
        <w:t xml:space="preserve">Західноєвропейська культура періоду Нового часу та Просвітництва та культура України у </w:t>
      </w:r>
      <w:r w:rsidRPr="009F6D6F">
        <w:rPr>
          <w:b/>
          <w:sz w:val="28"/>
          <w:lang w:val="en-US"/>
        </w:rPr>
        <w:t>XV</w:t>
      </w:r>
      <w:r w:rsidRPr="009F6D6F">
        <w:rPr>
          <w:b/>
          <w:sz w:val="28"/>
          <w:lang w:val="uk-UA"/>
        </w:rPr>
        <w:t>ІІІ ст. (Евристична бесіда)</w:t>
      </w:r>
      <w:r w:rsidR="00C000C1" w:rsidRPr="009F6D6F">
        <w:rPr>
          <w:b/>
          <w:sz w:val="28"/>
          <w:lang w:val="uk-UA"/>
        </w:rPr>
        <w:t xml:space="preserve"> (2 год.)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uk-UA"/>
        </w:rPr>
        <w:t>1.Художня концепція європейської культури періоду Нового часу та Просвітництва.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uk-UA"/>
        </w:rPr>
        <w:t>2.Культурні стилі у мистецтві Х</w:t>
      </w:r>
      <w:r w:rsidRPr="009F6D6F">
        <w:rPr>
          <w:snapToGrid w:val="0"/>
          <w:sz w:val="28"/>
          <w:szCs w:val="28"/>
          <w:lang w:val="en-US"/>
        </w:rPr>
        <w:t>VI</w:t>
      </w:r>
      <w:r w:rsidRPr="009F6D6F">
        <w:rPr>
          <w:snapToGrid w:val="0"/>
          <w:sz w:val="28"/>
          <w:szCs w:val="28"/>
        </w:rPr>
        <w:t>ІІ</w:t>
      </w:r>
      <w:r w:rsidRPr="009F6D6F">
        <w:rPr>
          <w:snapToGrid w:val="0"/>
          <w:sz w:val="28"/>
          <w:szCs w:val="28"/>
          <w:lang w:val="uk-UA"/>
        </w:rPr>
        <w:t xml:space="preserve"> століття (бароко, класицизм, реалізм).  3.Найвидатніші митці Х</w:t>
      </w:r>
      <w:r w:rsidRPr="009F6D6F">
        <w:rPr>
          <w:snapToGrid w:val="0"/>
          <w:sz w:val="28"/>
          <w:szCs w:val="28"/>
          <w:lang w:val="en-US"/>
        </w:rPr>
        <w:t>VII</w:t>
      </w:r>
      <w:r w:rsidRPr="009F6D6F">
        <w:rPr>
          <w:snapToGrid w:val="0"/>
          <w:sz w:val="28"/>
          <w:szCs w:val="28"/>
          <w:lang w:val="uk-UA"/>
        </w:rPr>
        <w:t xml:space="preserve">І ст. —  Рембрандт Харменс ван Рейн, Мікеланджело Мерізі да Караваджо, Пітер Пауль Рубенс, Антоніс ван Дейк, Джованні Лоренцо Берніні, Нікола Пуссен, Дієго Веласкес та інші. 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uk-UA"/>
        </w:rPr>
        <w:t>4.Розвиток освіти та наукових знань в Україні.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uk-UA"/>
        </w:rPr>
        <w:t>5.Література та книгодрукування в Україні.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uk-UA"/>
        </w:rPr>
        <w:t>6.Особливості бароко в українському образотворчому мистецтві – живописі, архітектурі, скульптурі.</w:t>
      </w:r>
    </w:p>
    <w:p w:rsidR="00A67DC2" w:rsidRPr="009F6D6F" w:rsidRDefault="00A67DC2" w:rsidP="00A67DC2">
      <w:pPr>
        <w:widowControl w:val="0"/>
        <w:rPr>
          <w:i/>
          <w:iCs/>
          <w:snapToGrid w:val="0"/>
          <w:sz w:val="28"/>
          <w:lang w:val="uk-UA"/>
        </w:rPr>
      </w:pPr>
    </w:p>
    <w:p w:rsidR="00A67DC2" w:rsidRPr="009F6D6F" w:rsidRDefault="00A67DC2" w:rsidP="001311D8">
      <w:pPr>
        <w:widowControl w:val="0"/>
        <w:rPr>
          <w:b/>
          <w:bCs/>
          <w:snapToGrid w:val="0"/>
          <w:sz w:val="28"/>
          <w:szCs w:val="28"/>
          <w:lang w:val="uk-UA"/>
        </w:rPr>
      </w:pPr>
      <w:r w:rsidRPr="009F6D6F">
        <w:rPr>
          <w:b/>
          <w:bCs/>
          <w:snapToGrid w:val="0"/>
          <w:sz w:val="28"/>
          <w:szCs w:val="28"/>
          <w:lang w:val="uk-UA"/>
        </w:rPr>
        <w:t xml:space="preserve">Семінар </w:t>
      </w:r>
      <w:r w:rsidR="001311D8" w:rsidRPr="009F6D6F">
        <w:rPr>
          <w:b/>
          <w:bCs/>
          <w:snapToGrid w:val="0"/>
          <w:sz w:val="28"/>
          <w:szCs w:val="28"/>
          <w:lang w:val="uk-UA"/>
        </w:rPr>
        <w:t>5</w:t>
      </w:r>
      <w:r w:rsidRPr="009F6D6F">
        <w:rPr>
          <w:b/>
          <w:bCs/>
          <w:snapToGrid w:val="0"/>
          <w:sz w:val="28"/>
          <w:szCs w:val="28"/>
          <w:lang w:val="uk-UA"/>
        </w:rPr>
        <w:t>.</w:t>
      </w:r>
      <w:r w:rsidRPr="009F6D6F">
        <w:rPr>
          <w:sz w:val="28"/>
          <w:lang w:val="uk-UA"/>
        </w:rPr>
        <w:t xml:space="preserve"> </w:t>
      </w:r>
      <w:r w:rsidRPr="009F6D6F">
        <w:rPr>
          <w:b/>
          <w:bCs/>
          <w:snapToGrid w:val="0"/>
          <w:sz w:val="28"/>
          <w:szCs w:val="28"/>
          <w:lang w:val="uk-UA"/>
        </w:rPr>
        <w:t>Культура початку ХХІ століття: художні стилі, течії, найпомітніші митці (Семінар-евристична бесіда)</w:t>
      </w:r>
      <w:r w:rsidR="005E2400" w:rsidRPr="009F6D6F">
        <w:rPr>
          <w:b/>
          <w:bCs/>
          <w:snapToGrid w:val="0"/>
          <w:sz w:val="28"/>
          <w:szCs w:val="28"/>
          <w:lang w:val="uk-UA"/>
        </w:rPr>
        <w:t xml:space="preserve"> (2 год.)</w:t>
      </w:r>
      <w:r w:rsidRPr="009F6D6F">
        <w:rPr>
          <w:b/>
          <w:bCs/>
          <w:snapToGrid w:val="0"/>
          <w:sz w:val="28"/>
          <w:szCs w:val="28"/>
          <w:lang w:val="uk-UA"/>
        </w:rPr>
        <w:t>.</w:t>
      </w:r>
    </w:p>
    <w:p w:rsidR="00A67DC2" w:rsidRPr="009F6D6F" w:rsidRDefault="00A67DC2" w:rsidP="00A67DC2">
      <w:pPr>
        <w:widowControl w:val="0"/>
        <w:jc w:val="both"/>
        <w:rPr>
          <w:b/>
          <w:bCs/>
          <w:snapToGrid w:val="0"/>
          <w:sz w:val="28"/>
          <w:lang w:val="uk-UA"/>
        </w:rPr>
      </w:pPr>
    </w:p>
    <w:p w:rsidR="00A67DC2" w:rsidRPr="009F6D6F" w:rsidRDefault="00A67DC2" w:rsidP="00A67DC2">
      <w:pPr>
        <w:spacing w:after="120"/>
        <w:rPr>
          <w:sz w:val="28"/>
          <w:szCs w:val="16"/>
        </w:rPr>
      </w:pPr>
      <w:r w:rsidRPr="009F6D6F">
        <w:rPr>
          <w:sz w:val="28"/>
          <w:szCs w:val="16"/>
        </w:rPr>
        <w:t>1.</w:t>
      </w:r>
      <w:r w:rsidRPr="009F6D6F">
        <w:rPr>
          <w:sz w:val="28"/>
          <w:szCs w:val="16"/>
          <w:lang w:val="uk-UA"/>
        </w:rPr>
        <w:t xml:space="preserve"> Загальні тенденції в культурі початку ХХІ ст.</w:t>
      </w:r>
    </w:p>
    <w:p w:rsidR="00A67DC2" w:rsidRPr="009F6D6F" w:rsidRDefault="00A67DC2" w:rsidP="00A67DC2">
      <w:pPr>
        <w:spacing w:after="120"/>
        <w:rPr>
          <w:sz w:val="28"/>
          <w:szCs w:val="16"/>
        </w:rPr>
      </w:pPr>
      <w:r w:rsidRPr="009F6D6F">
        <w:rPr>
          <w:sz w:val="28"/>
          <w:szCs w:val="16"/>
        </w:rPr>
        <w:t xml:space="preserve">2. </w:t>
      </w:r>
      <w:r w:rsidRPr="009F6D6F">
        <w:rPr>
          <w:sz w:val="28"/>
          <w:szCs w:val="16"/>
          <w:lang w:val="uk-UA"/>
        </w:rPr>
        <w:t>Провідні художні стилі, течії.</w:t>
      </w:r>
      <w:r w:rsidRPr="009F6D6F">
        <w:rPr>
          <w:sz w:val="28"/>
          <w:szCs w:val="16"/>
        </w:rPr>
        <w:t xml:space="preserve"> </w:t>
      </w:r>
    </w:p>
    <w:p w:rsidR="00A67DC2" w:rsidRPr="009F6D6F" w:rsidRDefault="00A67DC2" w:rsidP="00A67DC2">
      <w:pPr>
        <w:spacing w:after="120"/>
        <w:rPr>
          <w:sz w:val="28"/>
          <w:szCs w:val="16"/>
        </w:rPr>
      </w:pPr>
      <w:r w:rsidRPr="009F6D6F">
        <w:rPr>
          <w:sz w:val="28"/>
          <w:szCs w:val="16"/>
        </w:rPr>
        <w:t xml:space="preserve">3. </w:t>
      </w:r>
      <w:r w:rsidRPr="009F6D6F">
        <w:rPr>
          <w:sz w:val="28"/>
          <w:szCs w:val="16"/>
          <w:lang w:val="uk-UA"/>
        </w:rPr>
        <w:t>Неореалізм, неоромантизм, еклектика в сучасній культурі.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4. Зарубіжна культура початку ХХІ ст. в іменах. 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5. Українська сучасна культура: імена, стилі, художні течії.</w:t>
      </w:r>
    </w:p>
    <w:p w:rsidR="00A67DC2" w:rsidRPr="009F6D6F" w:rsidRDefault="00A67DC2" w:rsidP="00A67DC2">
      <w:pPr>
        <w:widowControl w:val="0"/>
        <w:jc w:val="both"/>
        <w:rPr>
          <w:snapToGrid w:val="0"/>
          <w:sz w:val="28"/>
          <w:szCs w:val="28"/>
          <w:lang w:val="uk-UA"/>
        </w:rPr>
      </w:pPr>
    </w:p>
    <w:p w:rsidR="00A67DC2" w:rsidRPr="009F6D6F" w:rsidRDefault="00A67DC2" w:rsidP="00A67DC2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A67DC2" w:rsidRPr="009F6D6F" w:rsidRDefault="005C5494" w:rsidP="00A67DC2">
      <w:pPr>
        <w:pStyle w:val="a6"/>
        <w:tabs>
          <w:tab w:val="clear" w:pos="4153"/>
          <w:tab w:val="clear" w:pos="8306"/>
        </w:tabs>
        <w:jc w:val="center"/>
        <w:rPr>
          <w:b/>
          <w:caps/>
          <w:color w:val="000000"/>
          <w:sz w:val="28"/>
          <w:lang w:val="uk-UA"/>
        </w:rPr>
      </w:pPr>
      <w:r w:rsidRPr="009F6D6F">
        <w:rPr>
          <w:b/>
          <w:caps/>
          <w:color w:val="000000"/>
          <w:sz w:val="28"/>
          <w:lang w:val="uk-UA"/>
        </w:rPr>
        <w:t>5</w:t>
      </w:r>
      <w:r w:rsidR="00A67DC2" w:rsidRPr="009F6D6F">
        <w:rPr>
          <w:b/>
          <w:caps/>
          <w:color w:val="000000"/>
          <w:sz w:val="28"/>
          <w:lang w:val="uk-UA"/>
        </w:rPr>
        <w:t>. завдання для самостійної роботи</w:t>
      </w:r>
    </w:p>
    <w:p w:rsidR="00A67DC2" w:rsidRPr="009F6D6F" w:rsidRDefault="00A67DC2" w:rsidP="008530CE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>Написання реферат</w:t>
      </w:r>
      <w:r w:rsidR="008530CE">
        <w:rPr>
          <w:color w:val="000000"/>
          <w:sz w:val="28"/>
          <w:lang w:val="uk-UA"/>
        </w:rPr>
        <w:t>ів, есеїв,</w:t>
      </w:r>
      <w:r w:rsidRPr="009F6D6F">
        <w:rPr>
          <w:color w:val="000000"/>
          <w:sz w:val="28"/>
          <w:lang w:val="uk-UA"/>
        </w:rPr>
        <w:t xml:space="preserve"> інших письмових робіт – з української чи зарубіжної культури – 10 годин.</w:t>
      </w:r>
    </w:p>
    <w:p w:rsidR="00A67DC2" w:rsidRPr="009F6D6F" w:rsidRDefault="00A67DC2" w:rsidP="008530CE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>Ознайомлення з джерелами за темою реферат</w:t>
      </w:r>
      <w:r w:rsidR="008530CE">
        <w:rPr>
          <w:color w:val="000000"/>
          <w:sz w:val="28"/>
          <w:lang w:val="uk-UA"/>
        </w:rPr>
        <w:t>ів, есеїв</w:t>
      </w:r>
      <w:r w:rsidRPr="009F6D6F">
        <w:rPr>
          <w:color w:val="000000"/>
          <w:sz w:val="28"/>
          <w:lang w:val="uk-UA"/>
        </w:rPr>
        <w:t xml:space="preserve"> та інших письмових робіт – 16 годин.</w:t>
      </w:r>
    </w:p>
    <w:p w:rsidR="00A67DC2" w:rsidRPr="009F6D6F" w:rsidRDefault="00A67DC2" w:rsidP="00A67DC2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>Ознайомлення з джерелами і написання самостійних робіт – 13 годин.</w:t>
      </w:r>
    </w:p>
    <w:p w:rsidR="00A67DC2" w:rsidRPr="009F6D6F" w:rsidRDefault="00A67DC2" w:rsidP="00A67DC2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>Ведення Зошита із Самостійної роботи, в якому: 1) зафіксувати опрацювання блоку культурологічних термінів; 2) виписати 20 афоризмів з української та зарубіжної культури; 3) виписати по 20 прислів’їв з української та зарубіжної культури; 4) записати 5 поезій з української та зарубіжної літератури; 5) написати 3 – 5 есеїв після відвідання мистецьких явищ (художніх виставок, театральних вистав, перегляду кінофільмів, прочитання книг тощо).</w:t>
      </w:r>
    </w:p>
    <w:p w:rsidR="001B078B" w:rsidRPr="009F6D6F" w:rsidRDefault="001B078B" w:rsidP="001B078B">
      <w:pPr>
        <w:jc w:val="both"/>
        <w:rPr>
          <w:i/>
          <w:iCs/>
          <w:sz w:val="28"/>
          <w:szCs w:val="28"/>
          <w:lang w:val="uk-UA"/>
        </w:rPr>
      </w:pPr>
    </w:p>
    <w:p w:rsidR="007D68AD" w:rsidRPr="009F6D6F" w:rsidRDefault="005C5494" w:rsidP="001311D8">
      <w:pPr>
        <w:widowControl w:val="0"/>
        <w:jc w:val="center"/>
        <w:rPr>
          <w:b/>
          <w:bCs/>
          <w:snapToGrid w:val="0"/>
          <w:sz w:val="28"/>
          <w:szCs w:val="28"/>
          <w:lang w:val="uk-UA"/>
        </w:rPr>
      </w:pPr>
      <w:r w:rsidRPr="009F6D6F">
        <w:rPr>
          <w:b/>
          <w:bCs/>
          <w:snapToGrid w:val="0"/>
          <w:sz w:val="28"/>
          <w:szCs w:val="28"/>
          <w:lang w:val="uk-UA"/>
        </w:rPr>
        <w:t>6</w:t>
      </w:r>
      <w:r w:rsidR="007D68AD" w:rsidRPr="009F6D6F">
        <w:rPr>
          <w:b/>
          <w:bCs/>
          <w:snapToGrid w:val="0"/>
          <w:sz w:val="28"/>
          <w:szCs w:val="28"/>
          <w:lang w:val="uk-UA"/>
        </w:rPr>
        <w:t>. ОРІЄНТОВНІ ТЕМИ РЕФЕРАТІВ</w:t>
      </w:r>
      <w:r w:rsidR="008530CE">
        <w:rPr>
          <w:b/>
          <w:bCs/>
          <w:snapToGrid w:val="0"/>
          <w:sz w:val="28"/>
          <w:szCs w:val="28"/>
          <w:lang w:val="uk-UA"/>
        </w:rPr>
        <w:t>, ЕСЕЇВ</w:t>
      </w:r>
      <w:r w:rsidR="004206F8" w:rsidRPr="009F6D6F">
        <w:rPr>
          <w:b/>
          <w:bCs/>
          <w:snapToGrid w:val="0"/>
          <w:sz w:val="28"/>
          <w:szCs w:val="28"/>
          <w:lang w:val="uk-UA"/>
        </w:rPr>
        <w:t>,</w:t>
      </w:r>
      <w:r w:rsidR="0013306D" w:rsidRPr="009F6D6F">
        <w:rPr>
          <w:b/>
          <w:bCs/>
          <w:snapToGrid w:val="0"/>
          <w:sz w:val="28"/>
          <w:szCs w:val="28"/>
          <w:lang w:val="uk-UA"/>
        </w:rPr>
        <w:t xml:space="preserve"> ПРЕЗЕНТАЦІЙ</w:t>
      </w:r>
    </w:p>
    <w:p w:rsidR="007D68AD" w:rsidRPr="009F6D6F" w:rsidRDefault="007D68AD" w:rsidP="007D68AD">
      <w:pPr>
        <w:widowControl w:val="0"/>
        <w:rPr>
          <w:snapToGrid w:val="0"/>
          <w:sz w:val="28"/>
          <w:szCs w:val="28"/>
          <w:lang w:val="uk-UA"/>
        </w:rPr>
      </w:pPr>
    </w:p>
    <w:p w:rsidR="007D68AD" w:rsidRPr="009F6D6F" w:rsidRDefault="007D68AD" w:rsidP="007D68AD">
      <w:pPr>
        <w:widowControl w:val="0"/>
        <w:jc w:val="center"/>
        <w:rPr>
          <w:snapToGrid w:val="0"/>
          <w:sz w:val="28"/>
          <w:lang w:val="uk-UA"/>
        </w:rPr>
      </w:pPr>
      <w:r w:rsidRPr="009F6D6F">
        <w:rPr>
          <w:b/>
          <w:bCs/>
          <w:snapToGrid w:val="0"/>
          <w:sz w:val="28"/>
          <w:lang w:val="uk-UA"/>
        </w:rPr>
        <w:t>Частина 1. Зарубіжна культура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1. Мистецтво первісної людини.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2. Відкриття і дослідження держав Дворіччя.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3. Культура держави Шумеру.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4. Пам'ятки ассирійсько-вавилонської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5. Архітектура держав Дворіччя. </w:t>
      </w:r>
    </w:p>
    <w:p w:rsidR="007D68AD" w:rsidRPr="009F6D6F" w:rsidRDefault="007D68AD" w:rsidP="0013306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6. Епос про Гільгамеша як </w:t>
      </w:r>
      <w:r w:rsidR="0013306D" w:rsidRPr="009F6D6F">
        <w:rPr>
          <w:snapToGrid w:val="0"/>
          <w:sz w:val="28"/>
          <w:lang w:val="uk-UA"/>
        </w:rPr>
        <w:t xml:space="preserve">одна з </w:t>
      </w:r>
      <w:r w:rsidRPr="009F6D6F">
        <w:rPr>
          <w:snapToGrid w:val="0"/>
          <w:sz w:val="28"/>
          <w:lang w:val="uk-UA"/>
        </w:rPr>
        <w:t>найдавніш</w:t>
      </w:r>
      <w:r w:rsidR="0013306D" w:rsidRPr="009F6D6F">
        <w:rPr>
          <w:snapToGrid w:val="0"/>
          <w:sz w:val="28"/>
          <w:lang w:val="uk-UA"/>
        </w:rPr>
        <w:t>их</w:t>
      </w:r>
      <w:r w:rsidRPr="009F6D6F">
        <w:rPr>
          <w:snapToGrid w:val="0"/>
          <w:sz w:val="28"/>
          <w:lang w:val="uk-UA"/>
        </w:rPr>
        <w:t xml:space="preserve"> пам'ят</w:t>
      </w:r>
      <w:r w:rsidR="0013306D" w:rsidRPr="009F6D6F">
        <w:rPr>
          <w:snapToGrid w:val="0"/>
          <w:sz w:val="28"/>
          <w:lang w:val="uk-UA"/>
        </w:rPr>
        <w:t>ок</w:t>
      </w:r>
      <w:r w:rsidRPr="009F6D6F">
        <w:rPr>
          <w:snapToGrid w:val="0"/>
          <w:sz w:val="28"/>
          <w:lang w:val="uk-UA"/>
        </w:rPr>
        <w:t xml:space="preserve"> епічної літератури.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7. Мистецтво шумерів у царині слова.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8. Архітектура давнього Єгипту: Старе царство.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9. Культура давнього Єгипту в період Нового царства.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10. Розшифрування шумерського клиновидного та давньоєгипетського ієрогліфічного письма.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11. Особливості егейської, або крито-мікенської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12. "Іліада" та "Одіссея" Гомера — визначні пам'ятки давньогрецької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13. Давньогрецькі міфи як початкові форми художнього мислення людства.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14. Давньогрецька міфологія про богів і походження світу.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15. Трагедії давньогрецького драматурга Есхіла (Софокла, Евріпіда).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16. Видатні поети стародавнього Риму: Вергілій, Горацій, Овідій.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17. Головні риси арабо-мусульманської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lastRenderedPageBreak/>
        <w:t xml:space="preserve">18. Людина і світ в японській культурі.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19. Взаємозв'язки релігії і мистецтва в культурі Індії.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20. Мистецтво та художні ремесла народів Східної та Південної Африки.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21. Культура найстародавніших та стародавніх цивілізацій Месоамерики.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22. Культура Латинської Америки колоніального періоду.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23. Культура Середньовіччя: романський період.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24. Культура Середньовіччя: готичний період.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25. Антична спадщина в живописі доби Відродження.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26. Мистецька спадщина Леонардо да Вінчі (Джорджоне, Тициана, Рафаеля, Дюрера, Мікеланджело, Джотто, Донателло, Рембрандта).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27. Творча спадщина Вільяма Шекспіра.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28. Театр доби Ренесансу.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29. Життя і творчість Бетховена (Дебюссі, Верді, Вагнера, Гріга).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30. Творча спадщина Стендаля (Діккенса, Золя).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31. Особливості творчого методу бароко у мистецтві Караваджо.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32. Творчість Пітера Пауля Рубенса (Ван Дейка).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33. Ідеї класицизму у творчості художника Пуссена.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34. Мольєр - представник класицизму в європейській культурі.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35. Трагічний пафос мистецтва романтизму в європейській культурі.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36. Особливості імпресіонізму в творчості Ренуара.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37. Творчість Поля Гогена.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38. Творчість Ван Гога.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39. Портрет у російському мистецтві Х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 xml:space="preserve">ІІІ ст.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40. Творчість Рєпіна (Сурікова, Сєрова, Шишкіна, Крамського).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41. Особливості творчої манери Пабло Пікассо (Сальвадора Далі).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42. Творчість Рея Бредбері.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43. Сучасний західноєвропейський детективний роман (проблематика, колізії, образна система).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44. Стилістика західноєвропейського поетичного кіно.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45. Гуманістичні тенденції західноєвропейської літератури 40-х – 50-х рр.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46. Особливості сучасного американського естрадного мистецтва.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47. Поетика сучасного індійського (японського, китайського) кінематографа.</w:t>
      </w:r>
    </w:p>
    <w:p w:rsidR="007D68AD" w:rsidRPr="009F6D6F" w:rsidRDefault="007D68AD" w:rsidP="00BD51C0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48. Жанрово-ст</w:t>
      </w:r>
      <w:r w:rsidR="00BD51C0" w:rsidRPr="009F6D6F">
        <w:rPr>
          <w:snapToGrid w:val="0"/>
          <w:sz w:val="28"/>
          <w:lang w:val="uk-UA"/>
        </w:rPr>
        <w:t>илістичні особливості сучасної європейської музики</w:t>
      </w:r>
      <w:r w:rsidRPr="009F6D6F">
        <w:rPr>
          <w:snapToGrid w:val="0"/>
          <w:sz w:val="28"/>
          <w:lang w:val="uk-UA"/>
        </w:rPr>
        <w:t>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49. Оперне світове мистецтво на сценах українських театрів.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lang w:val="uk-UA"/>
        </w:rPr>
        <w:t>50. Сучасна зарубіжна філософська поезія.</w:t>
      </w:r>
    </w:p>
    <w:p w:rsidR="007D68AD" w:rsidRPr="009F6D6F" w:rsidRDefault="007D68AD" w:rsidP="007D68AD">
      <w:pPr>
        <w:widowControl w:val="0"/>
        <w:rPr>
          <w:snapToGrid w:val="0"/>
          <w:sz w:val="28"/>
          <w:szCs w:val="28"/>
          <w:lang w:val="uk-UA"/>
        </w:rPr>
      </w:pPr>
    </w:p>
    <w:p w:rsidR="007D68AD" w:rsidRPr="009F6D6F" w:rsidRDefault="007D68AD" w:rsidP="007D68AD">
      <w:pPr>
        <w:widowControl w:val="0"/>
        <w:jc w:val="center"/>
        <w:rPr>
          <w:b/>
          <w:bCs/>
          <w:snapToGrid w:val="0"/>
          <w:sz w:val="28"/>
          <w:lang w:val="uk-UA"/>
        </w:rPr>
      </w:pPr>
      <w:r w:rsidRPr="009F6D6F">
        <w:rPr>
          <w:b/>
          <w:bCs/>
          <w:snapToGrid w:val="0"/>
          <w:sz w:val="28"/>
          <w:lang w:val="uk-UA"/>
        </w:rPr>
        <w:t>Частина 2. Українська культура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1. Трипільська культура. </w:t>
      </w:r>
    </w:p>
    <w:p w:rsidR="007D68AD" w:rsidRPr="009F6D6F" w:rsidRDefault="007D68AD" w:rsidP="00BD51C0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2. Найдавніші народи на території України </w:t>
      </w:r>
      <w:r w:rsidR="00BD51C0" w:rsidRPr="009F6D6F">
        <w:rPr>
          <w:snapToGrid w:val="0"/>
          <w:sz w:val="28"/>
          <w:lang w:val="uk-UA"/>
        </w:rPr>
        <w:t>(</w:t>
      </w:r>
      <w:r w:rsidRPr="009F6D6F">
        <w:rPr>
          <w:snapToGrid w:val="0"/>
          <w:sz w:val="28"/>
          <w:lang w:val="uk-UA"/>
        </w:rPr>
        <w:t>кіммерійці, скіфи, сармати</w:t>
      </w:r>
      <w:r w:rsidR="00BD51C0" w:rsidRPr="009F6D6F">
        <w:rPr>
          <w:snapToGrid w:val="0"/>
          <w:sz w:val="28"/>
          <w:lang w:val="uk-UA"/>
        </w:rPr>
        <w:t>)</w:t>
      </w:r>
      <w:r w:rsidRPr="009F6D6F">
        <w:rPr>
          <w:snapToGrid w:val="0"/>
          <w:sz w:val="28"/>
          <w:lang w:val="uk-UA"/>
        </w:rPr>
        <w:t xml:space="preserve"> та їхня культура.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 . "Велесова книга"  як  видатна писемна пам'ятка дохристиянської України.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4. Усна поетична творчість українців: жанри, мотиви.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5. Література Київської Русі.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6. "Повість врем'яних літ" — найдавніший літературний твір праукраїнської держави.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7. "Слово о полку Ігоревім" — видатний твір давньої української літератури.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lastRenderedPageBreak/>
        <w:t xml:space="preserve">8. Архітектура Київської Русі.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9. Мистецтво рукописної книги в давній Україні-Русі.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10. Історія і культура українського друкованого слова.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11. Українська ікона.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12. Українська народна музика.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13. Культура України в часи Литовсько-Руської держави.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14. Система жанрів українського письменства ХІ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 xml:space="preserve"> - Х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 xml:space="preserve">І ст.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15. Петро Могила і його внесок в українську духовну культуру.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16. Полемічна література.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17. Козацькі літописи як видатні пам'ятки української духовності.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18. Початок козаччини в Україні як доби Ренесансу.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19. Особливості українського бароко в живописі, скульптурі, архітектурі.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20. Бароко в українській літературі.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21. Братства та їхнє значення для розвитку української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22. Києво-Могилянська академія та її роль у духовному розвитку України.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23. Особливості рококо в українському образотворчому мистецтві.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24. Поняття класичності в культурі України.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25. Царські маніфести щодо української культури.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26. Літературний процес в Україні у Х</w:t>
      </w:r>
      <w:r w:rsidRPr="009F6D6F">
        <w:rPr>
          <w:snapToGrid w:val="0"/>
          <w:sz w:val="28"/>
          <w:lang w:val="en-US"/>
        </w:rPr>
        <w:t>V</w:t>
      </w:r>
      <w:r w:rsidRPr="009F6D6F">
        <w:rPr>
          <w:snapToGrid w:val="0"/>
          <w:sz w:val="28"/>
          <w:lang w:val="uk-UA"/>
        </w:rPr>
        <w:t xml:space="preserve">ІІІ ст.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27. Доба еклектизму в українському образотворчому мистецтві та архітектурі. </w:t>
      </w:r>
    </w:p>
    <w:p w:rsidR="007D68AD" w:rsidRPr="009F6D6F" w:rsidRDefault="007D68AD" w:rsidP="00BD51C0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28. Видатні композитори України доби класицизму (М. Березовський, Д.</w:t>
      </w:r>
      <w:r w:rsidR="00BD51C0" w:rsidRPr="009F6D6F">
        <w:rPr>
          <w:snapToGrid w:val="0"/>
          <w:sz w:val="28"/>
          <w:lang w:val="uk-UA"/>
        </w:rPr>
        <w:t> </w:t>
      </w:r>
      <w:r w:rsidRPr="009F6D6F">
        <w:rPr>
          <w:snapToGrid w:val="0"/>
          <w:sz w:val="28"/>
          <w:lang w:val="uk-UA"/>
        </w:rPr>
        <w:t xml:space="preserve">Бортнянський, А. Ведель, М. Вербицький).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29. Творчість Миколи Лисенка. </w:t>
      </w:r>
    </w:p>
    <w:p w:rsidR="007D68AD" w:rsidRPr="009F6D6F" w:rsidRDefault="007D68AD" w:rsidP="00BD51C0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30. Найвидатніші постаті в музичному мистецтві України доби еклектизму (М.</w:t>
      </w:r>
      <w:r w:rsidR="00BD51C0" w:rsidRPr="009F6D6F">
        <w:rPr>
          <w:snapToGrid w:val="0"/>
          <w:sz w:val="28"/>
          <w:lang w:val="uk-UA"/>
        </w:rPr>
        <w:t> </w:t>
      </w:r>
      <w:r w:rsidRPr="009F6D6F">
        <w:rPr>
          <w:snapToGrid w:val="0"/>
          <w:sz w:val="28"/>
          <w:lang w:val="uk-UA"/>
        </w:rPr>
        <w:t xml:space="preserve">Лисенко, П. Ніщинський та ін. 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31. Український театр.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32. Творчість українських поетів-романтиків.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33. Тарас Шевченко — художник.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34. Українське малярство ХІХ ст.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35. Олександр Мурашко і його внесок в українське малярство.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36. Мистецька спадщина українського авангарду.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37. Самобутність мистецького доробку Г. Нарбута (М. Бойчука).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38. Творча доля народної художниці Катерини Білокур.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39. Історична тематика в українській прозі ХІХ ст. (ХХ ст. ).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40. Новаторський театр режисера Леся Курбаса і драматурга Миколи Куліша.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41. Проза Івана Багряного.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42. Творчість поетів-шістдесятників.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>43. Особливості поетичного слова українських поетів кінця ХХ ст. –  початку ХХІ ст.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44. Сучасний український живопис: стилі, напрямки.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45. Доля митця в Україні в радянську добу.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46. Культура України як багатоетнічний феномен.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47. Українське кіно як органічний компонент світового кіномистецтва.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48. Сучасна українська естрада.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49. Сучасна усна народна творчість. </w:t>
      </w:r>
    </w:p>
    <w:p w:rsidR="007D68AD" w:rsidRPr="009F6D6F" w:rsidRDefault="007D68AD" w:rsidP="007D68AD">
      <w:pPr>
        <w:widowControl w:val="0"/>
        <w:ind w:left="283" w:hanging="283"/>
        <w:jc w:val="both"/>
        <w:rPr>
          <w:snapToGrid w:val="0"/>
          <w:sz w:val="28"/>
          <w:lang w:val="uk-UA"/>
        </w:rPr>
      </w:pPr>
      <w:r w:rsidRPr="009F6D6F">
        <w:rPr>
          <w:snapToGrid w:val="0"/>
          <w:sz w:val="28"/>
          <w:lang w:val="uk-UA"/>
        </w:rPr>
        <w:t xml:space="preserve">50. Українська культура ХХ ст. за межами України в найвідоміших постатях і </w:t>
      </w:r>
      <w:r w:rsidRPr="009F6D6F">
        <w:rPr>
          <w:snapToGrid w:val="0"/>
          <w:sz w:val="28"/>
          <w:lang w:val="uk-UA"/>
        </w:rPr>
        <w:lastRenderedPageBreak/>
        <w:t xml:space="preserve">творах мистецтва. </w:t>
      </w:r>
    </w:p>
    <w:p w:rsidR="004D2376" w:rsidRPr="009F6D6F" w:rsidRDefault="004D2376" w:rsidP="004D2376">
      <w:pPr>
        <w:pStyle w:val="a6"/>
        <w:tabs>
          <w:tab w:val="clear" w:pos="4153"/>
          <w:tab w:val="clear" w:pos="8306"/>
        </w:tabs>
        <w:jc w:val="both"/>
        <w:rPr>
          <w:color w:val="000000"/>
          <w:sz w:val="28"/>
          <w:lang w:val="uk-UA"/>
        </w:rPr>
      </w:pPr>
    </w:p>
    <w:p w:rsidR="004D2376" w:rsidRPr="009F6D6F" w:rsidRDefault="005C5494" w:rsidP="001311D8">
      <w:pPr>
        <w:pStyle w:val="a6"/>
        <w:tabs>
          <w:tab w:val="clear" w:pos="4153"/>
          <w:tab w:val="clear" w:pos="8306"/>
        </w:tabs>
        <w:jc w:val="center"/>
        <w:rPr>
          <w:b/>
          <w:caps/>
          <w:color w:val="000000"/>
          <w:sz w:val="28"/>
          <w:lang w:val="uk-UA"/>
        </w:rPr>
      </w:pPr>
      <w:r w:rsidRPr="009F6D6F">
        <w:rPr>
          <w:b/>
          <w:caps/>
          <w:color w:val="000000"/>
          <w:sz w:val="28"/>
          <w:lang w:val="uk-UA"/>
        </w:rPr>
        <w:t>7</w:t>
      </w:r>
      <w:r w:rsidR="004D2376" w:rsidRPr="009F6D6F">
        <w:rPr>
          <w:b/>
          <w:caps/>
          <w:color w:val="000000"/>
          <w:sz w:val="28"/>
          <w:lang w:val="uk-UA"/>
        </w:rPr>
        <w:t>. методи навчання</w:t>
      </w:r>
    </w:p>
    <w:p w:rsidR="004D2376" w:rsidRPr="009F6D6F" w:rsidRDefault="004D2376" w:rsidP="00BD51C0">
      <w:pPr>
        <w:pStyle w:val="a6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 xml:space="preserve">Лекції, </w:t>
      </w:r>
      <w:r w:rsidR="007808A8" w:rsidRPr="009F6D6F">
        <w:rPr>
          <w:color w:val="000000"/>
          <w:sz w:val="28"/>
          <w:lang w:val="uk-UA"/>
        </w:rPr>
        <w:t>семінарські</w:t>
      </w:r>
      <w:r w:rsidRPr="009F6D6F">
        <w:rPr>
          <w:color w:val="000000"/>
          <w:sz w:val="28"/>
          <w:lang w:val="uk-UA"/>
        </w:rPr>
        <w:t xml:space="preserve"> заняття, робота в архів</w:t>
      </w:r>
      <w:r w:rsidR="008244D7" w:rsidRPr="009F6D6F">
        <w:rPr>
          <w:color w:val="000000"/>
          <w:sz w:val="28"/>
          <w:lang w:val="uk-UA"/>
        </w:rPr>
        <w:t>ах, бібліотеках, польові записи усної народної творчості, відвідан</w:t>
      </w:r>
      <w:r w:rsidR="00BD51C0" w:rsidRPr="009F6D6F">
        <w:rPr>
          <w:color w:val="000000"/>
          <w:sz w:val="28"/>
          <w:lang w:val="uk-UA"/>
        </w:rPr>
        <w:t>н</w:t>
      </w:r>
      <w:r w:rsidR="008244D7" w:rsidRPr="009F6D6F">
        <w:rPr>
          <w:color w:val="000000"/>
          <w:sz w:val="28"/>
          <w:lang w:val="uk-UA"/>
        </w:rPr>
        <w:t>я художніх виставок, театрів, концертів</w:t>
      </w:r>
      <w:r w:rsidR="007D68AD" w:rsidRPr="009F6D6F">
        <w:rPr>
          <w:color w:val="000000"/>
          <w:sz w:val="28"/>
          <w:lang w:val="uk-UA"/>
        </w:rPr>
        <w:t>, музеїв</w:t>
      </w:r>
      <w:r w:rsidR="00BD51C0" w:rsidRPr="009F6D6F">
        <w:rPr>
          <w:color w:val="000000"/>
          <w:sz w:val="28"/>
          <w:lang w:val="uk-UA"/>
        </w:rPr>
        <w:t xml:space="preserve"> з подальшим їх обговоренням, написанням творчих робіт, розмислів, есеїв.</w:t>
      </w:r>
    </w:p>
    <w:p w:rsidR="004D2376" w:rsidRPr="009F6D6F" w:rsidRDefault="004D2376" w:rsidP="004D2376">
      <w:pPr>
        <w:pStyle w:val="a6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lang w:val="uk-UA"/>
        </w:rPr>
      </w:pPr>
    </w:p>
    <w:p w:rsidR="004D2376" w:rsidRPr="009F6D6F" w:rsidRDefault="005C5494" w:rsidP="005C5494">
      <w:pPr>
        <w:pStyle w:val="a6"/>
        <w:tabs>
          <w:tab w:val="clear" w:pos="4153"/>
          <w:tab w:val="clear" w:pos="8306"/>
        </w:tabs>
        <w:ind w:firstLine="567"/>
        <w:jc w:val="center"/>
        <w:rPr>
          <w:b/>
          <w:caps/>
          <w:color w:val="000000"/>
          <w:sz w:val="28"/>
          <w:lang w:val="uk-UA"/>
        </w:rPr>
      </w:pPr>
      <w:r w:rsidRPr="009F6D6F">
        <w:rPr>
          <w:b/>
          <w:caps/>
          <w:color w:val="000000"/>
          <w:sz w:val="28"/>
          <w:lang w:val="uk-UA"/>
        </w:rPr>
        <w:t>8</w:t>
      </w:r>
      <w:r w:rsidR="004D2376" w:rsidRPr="009F6D6F">
        <w:rPr>
          <w:b/>
          <w:caps/>
          <w:color w:val="000000"/>
          <w:sz w:val="28"/>
          <w:lang w:val="uk-UA"/>
        </w:rPr>
        <w:t>. методи контролю</w:t>
      </w:r>
    </w:p>
    <w:p w:rsidR="004D2376" w:rsidRPr="009F6D6F" w:rsidRDefault="00E047DD" w:rsidP="00E047DD">
      <w:pPr>
        <w:pStyle w:val="a6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lang w:val="uk-UA"/>
        </w:rPr>
      </w:pPr>
      <w:r w:rsidRPr="009F6D6F">
        <w:rPr>
          <w:color w:val="000000"/>
          <w:sz w:val="28"/>
          <w:lang w:val="uk-UA"/>
        </w:rPr>
        <w:t>Письмове опитування, усне опитування, п</w:t>
      </w:r>
      <w:r w:rsidR="00E770FC" w:rsidRPr="009F6D6F">
        <w:rPr>
          <w:color w:val="000000"/>
          <w:sz w:val="28"/>
          <w:lang w:val="uk-UA"/>
        </w:rPr>
        <w:t>и</w:t>
      </w:r>
      <w:r w:rsidR="004D2376" w:rsidRPr="009F6D6F">
        <w:rPr>
          <w:color w:val="000000"/>
          <w:sz w:val="28"/>
          <w:lang w:val="uk-UA"/>
        </w:rPr>
        <w:t>сьмов</w:t>
      </w:r>
      <w:r w:rsidR="00E770FC" w:rsidRPr="009F6D6F">
        <w:rPr>
          <w:color w:val="000000"/>
          <w:sz w:val="28"/>
          <w:lang w:val="uk-UA"/>
        </w:rPr>
        <w:t>і</w:t>
      </w:r>
      <w:r w:rsidR="004D2376" w:rsidRPr="009F6D6F">
        <w:rPr>
          <w:color w:val="000000"/>
          <w:sz w:val="28"/>
          <w:lang w:val="uk-UA"/>
        </w:rPr>
        <w:t xml:space="preserve"> роб</w:t>
      </w:r>
      <w:r w:rsidR="00E770FC" w:rsidRPr="009F6D6F">
        <w:rPr>
          <w:color w:val="000000"/>
          <w:sz w:val="28"/>
          <w:lang w:val="uk-UA"/>
        </w:rPr>
        <w:t>оти (есеї, рубіжн</w:t>
      </w:r>
      <w:r w:rsidRPr="009F6D6F">
        <w:rPr>
          <w:color w:val="000000"/>
          <w:sz w:val="28"/>
          <w:lang w:val="uk-UA"/>
        </w:rPr>
        <w:t>і</w:t>
      </w:r>
      <w:r w:rsidR="00E770FC" w:rsidRPr="009F6D6F">
        <w:rPr>
          <w:color w:val="000000"/>
          <w:sz w:val="28"/>
          <w:lang w:val="uk-UA"/>
        </w:rPr>
        <w:t xml:space="preserve"> контрольні роботи</w:t>
      </w:r>
      <w:r w:rsidRPr="009F6D6F">
        <w:rPr>
          <w:color w:val="000000"/>
          <w:sz w:val="28"/>
          <w:lang w:val="uk-UA"/>
        </w:rPr>
        <w:t>, враження),</w:t>
      </w:r>
      <w:r w:rsidR="004D2376" w:rsidRPr="009F6D6F">
        <w:rPr>
          <w:color w:val="000000"/>
          <w:sz w:val="28"/>
          <w:lang w:val="uk-UA"/>
        </w:rPr>
        <w:t xml:space="preserve"> індивідуальні </w:t>
      </w:r>
      <w:r w:rsidR="00E770FC" w:rsidRPr="009F6D6F">
        <w:rPr>
          <w:color w:val="000000"/>
          <w:sz w:val="28"/>
          <w:lang w:val="uk-UA"/>
        </w:rPr>
        <w:t>бесіди,</w:t>
      </w:r>
      <w:r w:rsidR="004D2376" w:rsidRPr="009F6D6F">
        <w:rPr>
          <w:color w:val="000000"/>
          <w:sz w:val="28"/>
          <w:lang w:val="uk-UA"/>
        </w:rPr>
        <w:t xml:space="preserve"> </w:t>
      </w:r>
      <w:r w:rsidR="00E770FC" w:rsidRPr="009F6D6F">
        <w:rPr>
          <w:color w:val="000000"/>
          <w:sz w:val="28"/>
          <w:lang w:val="uk-UA"/>
        </w:rPr>
        <w:t xml:space="preserve">написання </w:t>
      </w:r>
      <w:r w:rsidR="004D2376" w:rsidRPr="009F6D6F">
        <w:rPr>
          <w:color w:val="000000"/>
          <w:sz w:val="28"/>
          <w:lang w:val="uk-UA"/>
        </w:rPr>
        <w:t>реферат</w:t>
      </w:r>
      <w:r w:rsidR="00BD51C0" w:rsidRPr="009F6D6F">
        <w:rPr>
          <w:color w:val="000000"/>
          <w:sz w:val="28"/>
          <w:lang w:val="uk-UA"/>
        </w:rPr>
        <w:t>ів</w:t>
      </w:r>
      <w:r w:rsidR="004D2376" w:rsidRPr="009F6D6F">
        <w:rPr>
          <w:color w:val="000000"/>
          <w:sz w:val="28"/>
          <w:lang w:val="uk-UA"/>
        </w:rPr>
        <w:t>,</w:t>
      </w:r>
      <w:r w:rsidR="00BD51C0" w:rsidRPr="009F6D6F">
        <w:rPr>
          <w:color w:val="000000"/>
          <w:sz w:val="28"/>
          <w:lang w:val="uk-UA"/>
        </w:rPr>
        <w:t xml:space="preserve"> </w:t>
      </w:r>
      <w:r w:rsidRPr="009F6D6F">
        <w:rPr>
          <w:color w:val="000000"/>
          <w:sz w:val="28"/>
          <w:lang w:val="uk-UA"/>
        </w:rPr>
        <w:t xml:space="preserve">демонстрація </w:t>
      </w:r>
      <w:r w:rsidR="00BD51C0" w:rsidRPr="009F6D6F">
        <w:rPr>
          <w:color w:val="000000"/>
          <w:sz w:val="28"/>
          <w:lang w:val="uk-UA"/>
        </w:rPr>
        <w:t>презентаці</w:t>
      </w:r>
      <w:r w:rsidRPr="009F6D6F">
        <w:rPr>
          <w:color w:val="000000"/>
          <w:sz w:val="28"/>
          <w:lang w:val="uk-UA"/>
        </w:rPr>
        <w:t>й</w:t>
      </w:r>
      <w:r w:rsidR="00BD51C0" w:rsidRPr="009F6D6F">
        <w:rPr>
          <w:color w:val="000000"/>
          <w:sz w:val="28"/>
          <w:lang w:val="uk-UA"/>
        </w:rPr>
        <w:t>,</w:t>
      </w:r>
      <w:r w:rsidR="004D2376" w:rsidRPr="009F6D6F">
        <w:rPr>
          <w:color w:val="000000"/>
          <w:sz w:val="28"/>
          <w:lang w:val="uk-UA"/>
        </w:rPr>
        <w:t xml:space="preserve"> </w:t>
      </w:r>
      <w:r w:rsidR="00E770FC" w:rsidRPr="009F6D6F">
        <w:rPr>
          <w:color w:val="000000"/>
          <w:sz w:val="28"/>
          <w:lang w:val="uk-UA"/>
        </w:rPr>
        <w:t xml:space="preserve">тестування, </w:t>
      </w:r>
      <w:r w:rsidR="004D2376" w:rsidRPr="009F6D6F">
        <w:rPr>
          <w:color w:val="000000"/>
          <w:sz w:val="28"/>
          <w:lang w:val="uk-UA"/>
        </w:rPr>
        <w:t>підсумковий залік</w:t>
      </w:r>
      <w:r w:rsidRPr="009F6D6F">
        <w:rPr>
          <w:color w:val="000000"/>
          <w:sz w:val="28"/>
          <w:lang w:val="uk-UA"/>
        </w:rPr>
        <w:t xml:space="preserve"> у формі комп’ютерного тестування</w:t>
      </w:r>
      <w:r w:rsidR="004D2376" w:rsidRPr="009F6D6F">
        <w:rPr>
          <w:color w:val="000000"/>
          <w:sz w:val="28"/>
          <w:lang w:val="uk-UA"/>
        </w:rPr>
        <w:t>.</w:t>
      </w:r>
    </w:p>
    <w:p w:rsidR="004D2376" w:rsidRPr="009F6D6F" w:rsidRDefault="004D2376" w:rsidP="004D2376">
      <w:pPr>
        <w:pStyle w:val="a6"/>
        <w:tabs>
          <w:tab w:val="clear" w:pos="4153"/>
          <w:tab w:val="clear" w:pos="8306"/>
        </w:tabs>
        <w:ind w:firstLine="567"/>
        <w:jc w:val="both"/>
        <w:rPr>
          <w:color w:val="000000"/>
          <w:sz w:val="28"/>
          <w:lang w:val="uk-UA"/>
        </w:rPr>
      </w:pPr>
    </w:p>
    <w:p w:rsidR="004D2376" w:rsidRPr="009F6D6F" w:rsidRDefault="005C5494" w:rsidP="005C5494">
      <w:pPr>
        <w:pStyle w:val="a6"/>
        <w:tabs>
          <w:tab w:val="clear" w:pos="4153"/>
          <w:tab w:val="clear" w:pos="8306"/>
        </w:tabs>
        <w:ind w:firstLine="567"/>
        <w:jc w:val="center"/>
        <w:rPr>
          <w:b/>
          <w:caps/>
          <w:sz w:val="28"/>
          <w:lang w:val="uk-UA"/>
        </w:rPr>
      </w:pPr>
      <w:r w:rsidRPr="009F6D6F">
        <w:rPr>
          <w:b/>
          <w:caps/>
          <w:sz w:val="28"/>
          <w:lang w:val="uk-UA"/>
        </w:rPr>
        <w:t>9</w:t>
      </w:r>
      <w:r w:rsidR="004D2376" w:rsidRPr="009F6D6F">
        <w:rPr>
          <w:b/>
          <w:caps/>
          <w:sz w:val="28"/>
          <w:lang w:val="uk-UA"/>
        </w:rPr>
        <w:t>. розподіл балів, що присвоюються студентам</w:t>
      </w:r>
    </w:p>
    <w:p w:rsidR="004D2376" w:rsidRPr="009F6D6F" w:rsidRDefault="004D2376" w:rsidP="004D2376">
      <w:pPr>
        <w:pStyle w:val="a6"/>
        <w:tabs>
          <w:tab w:val="clear" w:pos="4153"/>
          <w:tab w:val="clear" w:pos="8306"/>
        </w:tabs>
        <w:ind w:firstLine="567"/>
        <w:jc w:val="center"/>
        <w:rPr>
          <w:b/>
          <w:caps/>
          <w:color w:val="000000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38"/>
        <w:gridCol w:w="539"/>
        <w:gridCol w:w="538"/>
        <w:gridCol w:w="539"/>
        <w:gridCol w:w="539"/>
        <w:gridCol w:w="1276"/>
        <w:gridCol w:w="1240"/>
      </w:tblGrid>
      <w:tr w:rsidR="004D2376" w:rsidRPr="009F6D6F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8"/>
          </w:tcPr>
          <w:p w:rsidR="004D2376" w:rsidRPr="009F6D6F" w:rsidRDefault="004D2376" w:rsidP="004D2376">
            <w:pPr>
              <w:pStyle w:val="5"/>
              <w:widowControl/>
            </w:pPr>
            <w:r w:rsidRPr="009F6D6F">
              <w:t>Модуль І</w:t>
            </w:r>
          </w:p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  <w:r w:rsidRPr="009F6D6F">
              <w:rPr>
                <w:b/>
                <w:sz w:val="28"/>
                <w:lang w:val="uk-UA"/>
              </w:rPr>
              <w:t>(поточне тестування)</w:t>
            </w:r>
          </w:p>
        </w:tc>
        <w:tc>
          <w:tcPr>
            <w:tcW w:w="2693" w:type="dxa"/>
            <w:gridSpan w:val="5"/>
          </w:tcPr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  <w:r w:rsidRPr="009F6D6F">
              <w:rPr>
                <w:b/>
                <w:sz w:val="28"/>
                <w:lang w:val="uk-UA"/>
              </w:rPr>
              <w:t>Модуль ІІ (ІНДЗ)</w:t>
            </w:r>
          </w:p>
        </w:tc>
        <w:tc>
          <w:tcPr>
            <w:tcW w:w="1276" w:type="dxa"/>
            <w:vAlign w:val="center"/>
          </w:tcPr>
          <w:p w:rsidR="004D2376" w:rsidRPr="009F6D6F" w:rsidRDefault="004D2376" w:rsidP="004D2376">
            <w:pPr>
              <w:jc w:val="center"/>
              <w:rPr>
                <w:b/>
                <w:sz w:val="16"/>
                <w:lang w:val="uk-UA"/>
              </w:rPr>
            </w:pPr>
            <w:r w:rsidRPr="009F6D6F">
              <w:rPr>
                <w:b/>
                <w:sz w:val="16"/>
                <w:lang w:val="uk-UA"/>
              </w:rPr>
              <w:t>Підсумковий контроль</w:t>
            </w:r>
          </w:p>
        </w:tc>
        <w:tc>
          <w:tcPr>
            <w:tcW w:w="1240" w:type="dxa"/>
            <w:vAlign w:val="center"/>
          </w:tcPr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  <w:r w:rsidRPr="009F6D6F">
              <w:rPr>
                <w:b/>
                <w:sz w:val="28"/>
                <w:lang w:val="uk-UA"/>
              </w:rPr>
              <w:t>Сума</w:t>
            </w:r>
          </w:p>
        </w:tc>
      </w:tr>
      <w:tr w:rsidR="004D2376" w:rsidRPr="009F6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gridSpan w:val="2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ЗМ 1</w:t>
            </w:r>
          </w:p>
        </w:tc>
        <w:tc>
          <w:tcPr>
            <w:tcW w:w="2268" w:type="dxa"/>
            <w:gridSpan w:val="4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ЗМ 2</w:t>
            </w:r>
          </w:p>
        </w:tc>
        <w:tc>
          <w:tcPr>
            <w:tcW w:w="1134" w:type="dxa"/>
            <w:gridSpan w:val="2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ЗМ 3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4D2376" w:rsidRPr="009F6D6F" w:rsidRDefault="004D2376" w:rsidP="004D2376">
            <w:pPr>
              <w:jc w:val="center"/>
              <w:rPr>
                <w:sz w:val="28"/>
                <w:lang w:val="uk-UA"/>
              </w:rPr>
            </w:pPr>
            <w:r w:rsidRPr="009F6D6F">
              <w:rPr>
                <w:sz w:val="28"/>
                <w:lang w:val="uk-UA"/>
              </w:rPr>
              <w:t>30</w:t>
            </w:r>
          </w:p>
        </w:tc>
        <w:tc>
          <w:tcPr>
            <w:tcW w:w="1240" w:type="dxa"/>
            <w:vMerge w:val="restart"/>
            <w:vAlign w:val="center"/>
          </w:tcPr>
          <w:p w:rsidR="004D2376" w:rsidRPr="009F6D6F" w:rsidRDefault="004D2376" w:rsidP="004D2376">
            <w:pPr>
              <w:jc w:val="center"/>
              <w:rPr>
                <w:sz w:val="28"/>
                <w:lang w:val="uk-UA"/>
              </w:rPr>
            </w:pPr>
            <w:r w:rsidRPr="009F6D6F">
              <w:rPr>
                <w:sz w:val="28"/>
                <w:lang w:val="uk-UA"/>
              </w:rPr>
              <w:t>100</w:t>
            </w:r>
          </w:p>
        </w:tc>
      </w:tr>
      <w:tr w:rsidR="004D2376" w:rsidRPr="009F6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gridSpan w:val="2"/>
          </w:tcPr>
          <w:p w:rsidR="004D2376" w:rsidRPr="009F6D6F" w:rsidRDefault="005C5494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2268" w:type="dxa"/>
            <w:gridSpan w:val="4"/>
          </w:tcPr>
          <w:p w:rsidR="004D2376" w:rsidRPr="009F6D6F" w:rsidRDefault="004D2376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1</w:t>
            </w:r>
            <w:r w:rsidR="005C5494" w:rsidRPr="009F6D6F">
              <w:rPr>
                <w:b w:val="0"/>
              </w:rPr>
              <w:t>4</w:t>
            </w:r>
          </w:p>
        </w:tc>
        <w:tc>
          <w:tcPr>
            <w:tcW w:w="1134" w:type="dxa"/>
            <w:gridSpan w:val="2"/>
          </w:tcPr>
          <w:p w:rsidR="004D2376" w:rsidRPr="009F6D6F" w:rsidRDefault="005C5494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2</w:t>
            </w:r>
            <w:r w:rsidR="004D2376" w:rsidRPr="009F6D6F">
              <w:rPr>
                <w:b w:val="0"/>
              </w:rPr>
              <w:t>0</w:t>
            </w:r>
          </w:p>
        </w:tc>
        <w:tc>
          <w:tcPr>
            <w:tcW w:w="2693" w:type="dxa"/>
            <w:gridSpan w:val="5"/>
            <w:vMerge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</w:p>
        </w:tc>
        <w:tc>
          <w:tcPr>
            <w:tcW w:w="1276" w:type="dxa"/>
            <w:vMerge/>
          </w:tcPr>
          <w:p w:rsidR="004D2376" w:rsidRPr="009F6D6F" w:rsidRDefault="004D2376" w:rsidP="004D237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240" w:type="dxa"/>
            <w:vMerge/>
          </w:tcPr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D2376" w:rsidRPr="009F6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Т1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Т2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Т3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Т4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Т5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Т6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Т7</w:t>
            </w:r>
          </w:p>
        </w:tc>
        <w:tc>
          <w:tcPr>
            <w:tcW w:w="567" w:type="dxa"/>
          </w:tcPr>
          <w:p w:rsidR="004D2376" w:rsidRPr="009F6D6F" w:rsidRDefault="004D2376" w:rsidP="001B078B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Т</w:t>
            </w:r>
            <w:r w:rsidR="001B078B" w:rsidRPr="009F6D6F">
              <w:rPr>
                <w:b w:val="0"/>
                <w:lang w:val="en-US"/>
              </w:rPr>
              <w:t>8</w:t>
            </w:r>
          </w:p>
        </w:tc>
        <w:tc>
          <w:tcPr>
            <w:tcW w:w="538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З1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З2</w:t>
            </w:r>
          </w:p>
        </w:tc>
        <w:tc>
          <w:tcPr>
            <w:tcW w:w="538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З3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З4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З5</w:t>
            </w:r>
          </w:p>
        </w:tc>
        <w:tc>
          <w:tcPr>
            <w:tcW w:w="1276" w:type="dxa"/>
            <w:vMerge/>
          </w:tcPr>
          <w:p w:rsidR="004D2376" w:rsidRPr="009F6D6F" w:rsidRDefault="004D2376" w:rsidP="004D2376">
            <w:pPr>
              <w:pStyle w:val="5"/>
              <w:rPr>
                <w:b w:val="0"/>
                <w:sz w:val="22"/>
              </w:rPr>
            </w:pPr>
          </w:p>
        </w:tc>
        <w:tc>
          <w:tcPr>
            <w:tcW w:w="1240" w:type="dxa"/>
            <w:vMerge/>
          </w:tcPr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4D2376" w:rsidRPr="009F6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D2376" w:rsidRPr="009F6D6F" w:rsidRDefault="005C5494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4D2376" w:rsidRPr="009F6D6F" w:rsidRDefault="005C5494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4D2376" w:rsidRPr="009F6D6F" w:rsidRDefault="005C5494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4D2376" w:rsidRPr="009F6D6F" w:rsidRDefault="005C5494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4D2376" w:rsidRPr="009F6D6F" w:rsidRDefault="005C5494" w:rsidP="005C5494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4D2376" w:rsidRPr="009F6D6F" w:rsidRDefault="005C5494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5</w:t>
            </w:r>
          </w:p>
        </w:tc>
        <w:tc>
          <w:tcPr>
            <w:tcW w:w="567" w:type="dxa"/>
          </w:tcPr>
          <w:p w:rsidR="004D2376" w:rsidRPr="009F6D6F" w:rsidRDefault="005C5494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10</w:t>
            </w:r>
          </w:p>
        </w:tc>
        <w:tc>
          <w:tcPr>
            <w:tcW w:w="567" w:type="dxa"/>
          </w:tcPr>
          <w:p w:rsidR="004D2376" w:rsidRPr="009F6D6F" w:rsidRDefault="004D2376" w:rsidP="004D2376">
            <w:pPr>
              <w:pStyle w:val="5"/>
              <w:widowControl/>
              <w:rPr>
                <w:b w:val="0"/>
              </w:rPr>
            </w:pPr>
            <w:r w:rsidRPr="009F6D6F">
              <w:rPr>
                <w:b w:val="0"/>
              </w:rPr>
              <w:t>10</w:t>
            </w:r>
          </w:p>
        </w:tc>
        <w:tc>
          <w:tcPr>
            <w:tcW w:w="538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538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539" w:type="dxa"/>
          </w:tcPr>
          <w:p w:rsidR="004D2376" w:rsidRPr="009F6D6F" w:rsidRDefault="004D2376" w:rsidP="004D2376">
            <w:pPr>
              <w:pStyle w:val="5"/>
              <w:rPr>
                <w:b w:val="0"/>
              </w:rPr>
            </w:pPr>
            <w:r w:rsidRPr="009F6D6F">
              <w:rPr>
                <w:b w:val="0"/>
              </w:rPr>
              <w:t>6</w:t>
            </w:r>
          </w:p>
        </w:tc>
        <w:tc>
          <w:tcPr>
            <w:tcW w:w="1276" w:type="dxa"/>
            <w:vMerge/>
          </w:tcPr>
          <w:p w:rsidR="004D2376" w:rsidRPr="009F6D6F" w:rsidRDefault="004D2376" w:rsidP="004D2376">
            <w:pPr>
              <w:pStyle w:val="5"/>
              <w:rPr>
                <w:b w:val="0"/>
                <w:sz w:val="22"/>
              </w:rPr>
            </w:pPr>
          </w:p>
        </w:tc>
        <w:tc>
          <w:tcPr>
            <w:tcW w:w="1240" w:type="dxa"/>
            <w:vMerge/>
          </w:tcPr>
          <w:p w:rsidR="004D2376" w:rsidRPr="009F6D6F" w:rsidRDefault="004D2376" w:rsidP="004D2376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4D2376" w:rsidRPr="009F6D6F" w:rsidRDefault="004D2376" w:rsidP="004D2376">
      <w:pPr>
        <w:pStyle w:val="a6"/>
        <w:tabs>
          <w:tab w:val="clear" w:pos="4153"/>
          <w:tab w:val="clear" w:pos="8306"/>
        </w:tabs>
        <w:ind w:firstLine="567"/>
        <w:jc w:val="center"/>
        <w:rPr>
          <w:caps/>
          <w:color w:val="000000"/>
          <w:sz w:val="28"/>
          <w:lang w:val="uk-UA"/>
        </w:rPr>
      </w:pPr>
    </w:p>
    <w:p w:rsidR="004D2376" w:rsidRPr="009F6D6F" w:rsidRDefault="004D2376" w:rsidP="004D2376">
      <w:pPr>
        <w:ind w:firstLine="567"/>
        <w:rPr>
          <w:b/>
          <w:sz w:val="28"/>
          <w:lang w:val="uk-UA"/>
        </w:rPr>
      </w:pPr>
      <w:r w:rsidRPr="009F6D6F">
        <w:rPr>
          <w:b/>
          <w:sz w:val="28"/>
          <w:lang w:val="uk-UA"/>
        </w:rPr>
        <w:t>Шкала оцінювання: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  <w:r w:rsidRPr="009F6D6F">
        <w:rPr>
          <w:sz w:val="28"/>
          <w:lang w:val="uk-UA"/>
        </w:rPr>
        <w:t>90-100 балів – відмінно (А);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  <w:r w:rsidRPr="009F6D6F">
        <w:rPr>
          <w:sz w:val="28"/>
          <w:lang w:val="uk-UA"/>
        </w:rPr>
        <w:t>75-89 балів – добре (ВС);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  <w:r w:rsidRPr="009F6D6F">
        <w:rPr>
          <w:sz w:val="28"/>
          <w:lang w:val="uk-UA"/>
        </w:rPr>
        <w:t>60-74 балів – задовільно (DЕ);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  <w:r w:rsidRPr="009F6D6F">
        <w:rPr>
          <w:sz w:val="28"/>
          <w:lang w:val="uk-UA"/>
        </w:rPr>
        <w:t>35-59 балів – незадовільно з можливістю повторного складання (</w:t>
      </w:r>
      <w:r w:rsidRPr="009F6D6F">
        <w:rPr>
          <w:sz w:val="28"/>
          <w:lang w:val="en-US"/>
        </w:rPr>
        <w:t>FX</w:t>
      </w:r>
      <w:r w:rsidRPr="009F6D6F">
        <w:rPr>
          <w:sz w:val="28"/>
        </w:rPr>
        <w:t>)</w:t>
      </w:r>
      <w:r w:rsidRPr="009F6D6F">
        <w:rPr>
          <w:sz w:val="28"/>
          <w:lang w:val="uk-UA"/>
        </w:rPr>
        <w:t>;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  <w:r w:rsidRPr="009F6D6F">
        <w:rPr>
          <w:sz w:val="28"/>
          <w:lang w:val="uk-UA"/>
        </w:rPr>
        <w:t>1-34 балів – незадовільно з обов’язковим повторним курсом (</w:t>
      </w:r>
      <w:r w:rsidRPr="009F6D6F">
        <w:rPr>
          <w:sz w:val="28"/>
          <w:lang w:val="en-US"/>
        </w:rPr>
        <w:t>F</w:t>
      </w:r>
      <w:r w:rsidRPr="009F6D6F">
        <w:rPr>
          <w:sz w:val="28"/>
          <w:lang w:val="uk-UA"/>
        </w:rPr>
        <w:t>).</w:t>
      </w:r>
    </w:p>
    <w:p w:rsidR="004D2376" w:rsidRPr="009F6D6F" w:rsidRDefault="004D2376" w:rsidP="004D2376">
      <w:pPr>
        <w:ind w:firstLine="567"/>
        <w:rPr>
          <w:sz w:val="28"/>
          <w:lang w:val="uk-UA"/>
        </w:rPr>
      </w:pPr>
    </w:p>
    <w:p w:rsidR="004D2376" w:rsidRPr="009F6D6F" w:rsidRDefault="004D2376" w:rsidP="005C5494">
      <w:pPr>
        <w:ind w:firstLine="567"/>
        <w:jc w:val="center"/>
        <w:rPr>
          <w:b/>
          <w:caps/>
          <w:sz w:val="28"/>
          <w:lang w:val="uk-UA"/>
        </w:rPr>
      </w:pPr>
      <w:r w:rsidRPr="009F6D6F">
        <w:rPr>
          <w:b/>
          <w:caps/>
          <w:sz w:val="28"/>
          <w:lang w:val="uk-UA"/>
        </w:rPr>
        <w:t>1</w:t>
      </w:r>
      <w:r w:rsidR="005C5494" w:rsidRPr="009F6D6F">
        <w:rPr>
          <w:b/>
          <w:caps/>
          <w:sz w:val="28"/>
          <w:lang w:val="uk-UA"/>
        </w:rPr>
        <w:t>0</w:t>
      </w:r>
      <w:r w:rsidRPr="009F6D6F">
        <w:rPr>
          <w:b/>
          <w:caps/>
          <w:sz w:val="28"/>
          <w:lang w:val="uk-UA"/>
        </w:rPr>
        <w:t>. методичне забезпечення</w:t>
      </w:r>
    </w:p>
    <w:p w:rsidR="004D2376" w:rsidRPr="009F6D6F" w:rsidRDefault="007D68AD" w:rsidP="000F4163">
      <w:pPr>
        <w:pStyle w:val="30"/>
      </w:pPr>
      <w:r w:rsidRPr="009F6D6F">
        <w:t xml:space="preserve">Підручники з української та зарубіжної культури, </w:t>
      </w:r>
      <w:r w:rsidR="009C0320">
        <w:t xml:space="preserve">з культурології, </w:t>
      </w:r>
      <w:r w:rsidRPr="009F6D6F">
        <w:t>програма та методичні рекомендації курсу, компакт-диски з українського та світового мистецтва, відеофільми, аудіозаписи, ілюстративні матеріали</w:t>
      </w:r>
      <w:r w:rsidR="001311D8" w:rsidRPr="009F6D6F">
        <w:t>, інтернет-джерела</w:t>
      </w:r>
      <w:r w:rsidRPr="009F6D6F">
        <w:t>.</w:t>
      </w:r>
    </w:p>
    <w:p w:rsidR="000F4163" w:rsidRDefault="000F4163" w:rsidP="009C0320">
      <w:pPr>
        <w:widowControl w:val="0"/>
        <w:rPr>
          <w:snapToGrid w:val="0"/>
          <w:sz w:val="28"/>
          <w:lang w:val="uk-UA"/>
        </w:rPr>
      </w:pPr>
    </w:p>
    <w:p w:rsidR="000F4163" w:rsidRPr="009C0320" w:rsidRDefault="000F4163" w:rsidP="000F4163">
      <w:pPr>
        <w:widowControl w:val="0"/>
        <w:jc w:val="center"/>
        <w:rPr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11. ОСНОВНА</w:t>
      </w:r>
      <w:r w:rsidRPr="009C0320">
        <w:rPr>
          <w:b/>
          <w:bCs/>
          <w:snapToGrid w:val="0"/>
          <w:sz w:val="28"/>
          <w:szCs w:val="28"/>
          <w:lang w:val="uk-UA"/>
        </w:rPr>
        <w:t xml:space="preserve"> ЛІТЕРАТУРА:</w:t>
      </w:r>
    </w:p>
    <w:p w:rsidR="000F4163" w:rsidRDefault="000F4163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1.Греченко В. Кислюк К. Історія української культури.- Київ: Кондор, 2016. – 352 с.</w:t>
      </w:r>
    </w:p>
    <w:p w:rsidR="009C0320" w:rsidRPr="009C0320" w:rsidRDefault="009C0320" w:rsidP="009C0320">
      <w:pPr>
        <w:rPr>
          <w:bCs/>
          <w:sz w:val="28"/>
          <w:lang w:val="uk-UA"/>
        </w:rPr>
      </w:pPr>
    </w:p>
    <w:p w:rsidR="009C0320" w:rsidRPr="009C0320" w:rsidRDefault="009C0320" w:rsidP="009C0320">
      <w:pPr>
        <w:rPr>
          <w:bCs/>
          <w:sz w:val="28"/>
          <w:lang w:val="uk-UA"/>
        </w:rPr>
      </w:pPr>
      <w:r w:rsidRPr="009C0320">
        <w:rPr>
          <w:bCs/>
          <w:sz w:val="28"/>
          <w:lang w:val="uk-UA"/>
        </w:rPr>
        <w:t>2.Греченко В., Чорний І., Кушнерук В., Режко В. Історія світової та української культури: підручник. – К: Літера, 2010. –480 с.</w:t>
      </w: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3.Історія української культури /за редакцією В.Качкана. – Київ: Медицина, 2014. – 368 с.</w:t>
      </w: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4.Козира Є. Культурологія: навчальний посібник. – Київ: Медицина, 2017. – 352 с.</w:t>
      </w: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5.Культурологія: базовий підручник для студентів вищих навчальних закладів. –  Харків: Фоліо, 2013. – 864 с.</w:t>
      </w: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6.Музальов О. Культурологія: навчальний посібник. – Львів:  2012. – 186 с.</w:t>
      </w: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</w:p>
    <w:p w:rsidR="009C0320" w:rsidRPr="009C0320" w:rsidRDefault="009C0320" w:rsidP="009C0320">
      <w:pPr>
        <w:widowControl w:val="0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7. Сучасна культурологія: навчальний посібник /за ред. К.Кислюк. – Київ: Кондор, 2018. – 342 с.</w:t>
      </w:r>
    </w:p>
    <w:p w:rsidR="009C0320" w:rsidRPr="009C0320" w:rsidRDefault="009C0320" w:rsidP="009C0320">
      <w:pPr>
        <w:rPr>
          <w:sz w:val="28"/>
          <w:szCs w:val="28"/>
        </w:rPr>
      </w:pPr>
    </w:p>
    <w:p w:rsidR="009C0320" w:rsidRPr="009C0320" w:rsidRDefault="009C0320" w:rsidP="009C0320">
      <w:pPr>
        <w:rPr>
          <w:sz w:val="28"/>
          <w:szCs w:val="28"/>
        </w:rPr>
      </w:pPr>
    </w:p>
    <w:p w:rsidR="009C0320" w:rsidRPr="009C0320" w:rsidRDefault="009C0320" w:rsidP="009C0320">
      <w:pPr>
        <w:rPr>
          <w:sz w:val="28"/>
          <w:szCs w:val="28"/>
        </w:rPr>
      </w:pPr>
    </w:p>
    <w:p w:rsidR="009C0320" w:rsidRPr="009C0320" w:rsidRDefault="000F4163" w:rsidP="000F4163">
      <w:pPr>
        <w:widowControl w:val="0"/>
        <w:jc w:val="center"/>
        <w:rPr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12. </w:t>
      </w:r>
      <w:r w:rsidR="009C0320" w:rsidRPr="009C0320">
        <w:rPr>
          <w:b/>
          <w:bCs/>
          <w:snapToGrid w:val="0"/>
          <w:sz w:val="28"/>
          <w:szCs w:val="28"/>
          <w:lang w:val="uk-UA"/>
        </w:rPr>
        <w:t>РЕКОМЕНДОВАНА ЛІТЕРАТУРА:</w:t>
      </w:r>
    </w:p>
    <w:p w:rsidR="009C0320" w:rsidRPr="00B87828" w:rsidRDefault="009C0320" w:rsidP="009C0320">
      <w:pPr>
        <w:widowControl w:val="0"/>
        <w:jc w:val="center"/>
        <w:rPr>
          <w:b/>
          <w:bCs/>
          <w:snapToGrid w:val="0"/>
          <w:sz w:val="28"/>
          <w:lang w:val="uk-UA"/>
        </w:rPr>
      </w:pPr>
      <w:bookmarkStart w:id="0" w:name="_GoBack"/>
      <w:bookmarkEnd w:id="0"/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 xml:space="preserve">1. Бережко-Камінська Ю. Невідворотне. – Київ: Саміт-книга, 2019. – 400 с. </w:t>
      </w:r>
    </w:p>
    <w:p w:rsidR="009C0320" w:rsidRPr="009C0320" w:rsidRDefault="009C0320" w:rsidP="009C0320">
      <w:pPr>
        <w:widowControl w:val="0"/>
        <w:ind w:left="283" w:hanging="283"/>
        <w:rPr>
          <w:sz w:val="28"/>
          <w:szCs w:val="28"/>
          <w:lang w:val="uk-UA"/>
        </w:rPr>
      </w:pPr>
      <w:r w:rsidRPr="009C0320">
        <w:rPr>
          <w:snapToGrid w:val="0"/>
          <w:sz w:val="28"/>
          <w:lang w:val="uk-UA"/>
        </w:rPr>
        <w:t>2.</w:t>
      </w:r>
      <w:r w:rsidRPr="009C0320">
        <w:rPr>
          <w:sz w:val="28"/>
          <w:szCs w:val="28"/>
          <w:lang w:val="uk-UA"/>
        </w:rPr>
        <w:t>Гуменюк Б. Вірші з війни. – Київ: Ярославів Вал, 2015. – 136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3. Іванов Д. Родинний вітер. – Київ: Український письменник, 2014.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.Жадан С. Життя Марії</w:t>
      </w:r>
      <w:r w:rsidRPr="009C0320">
        <w:rPr>
          <w:sz w:val="28"/>
          <w:szCs w:val="28"/>
          <w:lang w:val="uk-UA"/>
        </w:rPr>
        <w:t xml:space="preserve">. – Чернівці: Книги ХХІ. </w:t>
      </w:r>
      <w:r w:rsidRPr="009C0320">
        <w:rPr>
          <w:sz w:val="28"/>
          <w:szCs w:val="28"/>
          <w:lang w:val="en-US"/>
        </w:rPr>
        <w:t>Meridian</w:t>
      </w:r>
      <w:r w:rsidRPr="009C0320">
        <w:rPr>
          <w:sz w:val="28"/>
          <w:szCs w:val="28"/>
          <w:lang w:val="uk-UA"/>
        </w:rPr>
        <w:t xml:space="preserve"> </w:t>
      </w:r>
      <w:proofErr w:type="spellStart"/>
      <w:r w:rsidRPr="009C0320">
        <w:rPr>
          <w:sz w:val="28"/>
          <w:szCs w:val="28"/>
          <w:lang w:val="en-US"/>
        </w:rPr>
        <w:t>Czernowitz</w:t>
      </w:r>
      <w:proofErr w:type="spellEnd"/>
      <w:r w:rsidRPr="009C0320">
        <w:rPr>
          <w:sz w:val="28"/>
          <w:szCs w:val="28"/>
          <w:lang w:val="uk-UA"/>
        </w:rPr>
        <w:t>, 2015.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5.  Живиця: Хрестоматія укр. літ.: У 2 кн. / За ред. М.Конончука; Упоряд. М.Конончук, Н.Бондар, Т.Конончук. — К.: Твім інтер, 1998.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6. Ковтун В. Як пахне тобою кава: поезії. – Київ: Основа, 2019. – 240 с.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7. Кокотюха А. Називай мене Мері: роман. – Київ, Нора-Друк, 2018. – 352 с.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8. Кокотюха А. Повний місяць: роман. – Київ: Нора-Друк, 2014. – 368 с.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9. Кокотюха А. Темна вода: роман. – Київ: Нора-Друк, 2018. – 272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10.Конончук Т. Дороги Тараса Шевченка: короткий біографічний нарис. – Київ: Твім інтер, 2009. – 72 с.</w:t>
      </w:r>
    </w:p>
    <w:p w:rsidR="009C0320" w:rsidRPr="009C0320" w:rsidRDefault="009C0320" w:rsidP="001142AD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>11. Конончук Т. Затемнення українського сонця. - Київ: Твім інтер, 1998. — 190 с.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 xml:space="preserve">12. Конончук Т. "Ліпше моє, неже наше: Хліб </w:t>
      </w:r>
      <w:r w:rsidRPr="009C0320">
        <w:rPr>
          <w:snapToGrid w:val="0"/>
          <w:sz w:val="28"/>
        </w:rPr>
        <w:t xml:space="preserve">як </w:t>
      </w:r>
      <w:proofErr w:type="spellStart"/>
      <w:r w:rsidRPr="009C0320">
        <w:rPr>
          <w:snapToGrid w:val="0"/>
          <w:sz w:val="28"/>
        </w:rPr>
        <w:t>ідеал</w:t>
      </w:r>
      <w:proofErr w:type="spellEnd"/>
      <w:r w:rsidRPr="009C0320">
        <w:rPr>
          <w:snapToGrid w:val="0"/>
          <w:sz w:val="28"/>
        </w:rPr>
        <w:t xml:space="preserve"> </w:t>
      </w:r>
      <w:proofErr w:type="spellStart"/>
      <w:r w:rsidRPr="009C0320">
        <w:rPr>
          <w:snapToGrid w:val="0"/>
          <w:sz w:val="28"/>
        </w:rPr>
        <w:t>добробуту</w:t>
      </w:r>
      <w:proofErr w:type="spellEnd"/>
      <w:r w:rsidRPr="009C0320">
        <w:rPr>
          <w:snapToGrid w:val="0"/>
          <w:sz w:val="28"/>
        </w:rPr>
        <w:t xml:space="preserve">, </w:t>
      </w:r>
      <w:proofErr w:type="spellStart"/>
      <w:r w:rsidRPr="009C0320">
        <w:rPr>
          <w:snapToGrid w:val="0"/>
          <w:sz w:val="28"/>
        </w:rPr>
        <w:t>моралі</w:t>
      </w:r>
      <w:proofErr w:type="spellEnd"/>
      <w:r w:rsidRPr="009C0320">
        <w:rPr>
          <w:snapToGrid w:val="0"/>
          <w:sz w:val="28"/>
        </w:rPr>
        <w:t xml:space="preserve"> народу та альтернатива голоду в </w:t>
      </w:r>
      <w:proofErr w:type="spellStart"/>
      <w:r w:rsidRPr="009C0320">
        <w:rPr>
          <w:snapToGrid w:val="0"/>
          <w:sz w:val="28"/>
        </w:rPr>
        <w:t>традиційних</w:t>
      </w:r>
      <w:proofErr w:type="spellEnd"/>
      <w:r w:rsidRPr="009C0320">
        <w:rPr>
          <w:snapToGrid w:val="0"/>
          <w:sz w:val="28"/>
        </w:rPr>
        <w:t xml:space="preserve"> </w:t>
      </w:r>
      <w:proofErr w:type="spellStart"/>
      <w:r w:rsidRPr="009C0320">
        <w:rPr>
          <w:snapToGrid w:val="0"/>
          <w:sz w:val="28"/>
        </w:rPr>
        <w:t>зразках</w:t>
      </w:r>
      <w:proofErr w:type="spellEnd"/>
      <w:r w:rsidRPr="009C0320">
        <w:rPr>
          <w:snapToGrid w:val="0"/>
          <w:sz w:val="28"/>
        </w:rPr>
        <w:t xml:space="preserve"> фольклору". — </w:t>
      </w:r>
      <w:proofErr w:type="spellStart"/>
      <w:r w:rsidRPr="009C0320">
        <w:rPr>
          <w:snapToGrid w:val="0"/>
          <w:sz w:val="28"/>
        </w:rPr>
        <w:t>Київ</w:t>
      </w:r>
      <w:proofErr w:type="spellEnd"/>
      <w:r w:rsidRPr="009C0320">
        <w:rPr>
          <w:snapToGrid w:val="0"/>
          <w:sz w:val="28"/>
        </w:rPr>
        <w:t xml:space="preserve">: </w:t>
      </w:r>
      <w:proofErr w:type="spellStart"/>
      <w:r w:rsidRPr="009C0320">
        <w:rPr>
          <w:snapToGrid w:val="0"/>
          <w:sz w:val="28"/>
        </w:rPr>
        <w:t>Твім</w:t>
      </w:r>
      <w:proofErr w:type="spellEnd"/>
      <w:r w:rsidRPr="009C0320">
        <w:rPr>
          <w:snapToGrid w:val="0"/>
          <w:sz w:val="28"/>
        </w:rPr>
        <w:t xml:space="preserve"> </w:t>
      </w:r>
      <w:proofErr w:type="spellStart"/>
      <w:r w:rsidRPr="009C0320">
        <w:rPr>
          <w:snapToGrid w:val="0"/>
          <w:sz w:val="28"/>
        </w:rPr>
        <w:t>інтер</w:t>
      </w:r>
      <w:proofErr w:type="spellEnd"/>
      <w:r w:rsidRPr="009C0320">
        <w:rPr>
          <w:snapToGrid w:val="0"/>
          <w:sz w:val="28"/>
        </w:rPr>
        <w:t>, 1998. — 128 с.</w:t>
      </w:r>
    </w:p>
    <w:p w:rsidR="009C0320" w:rsidRPr="009C0320" w:rsidRDefault="009C0320" w:rsidP="009C0320">
      <w:pPr>
        <w:widowControl w:val="0"/>
        <w:ind w:left="283" w:hanging="283"/>
        <w:rPr>
          <w:snapToGrid w:val="0"/>
          <w:sz w:val="28"/>
          <w:lang w:val="uk-UA"/>
        </w:rPr>
      </w:pPr>
      <w:r w:rsidRPr="009C0320">
        <w:rPr>
          <w:snapToGrid w:val="0"/>
          <w:sz w:val="28"/>
          <w:lang w:val="uk-UA"/>
        </w:rPr>
        <w:t xml:space="preserve">13.Конончук Т. На вічну пам’ять: українська культура про  1932-1933 роки в Україні. – Київ: Твім інтер, 2004. – 52 с. </w:t>
      </w:r>
    </w:p>
    <w:p w:rsidR="009C0320" w:rsidRPr="009C0320" w:rsidRDefault="009C0320" w:rsidP="009C0320">
      <w:pPr>
        <w:widowControl w:val="0"/>
        <w:ind w:left="283" w:hanging="283"/>
        <w:rPr>
          <w:sz w:val="28"/>
          <w:szCs w:val="28"/>
          <w:lang w:val="uk-UA"/>
        </w:rPr>
      </w:pPr>
      <w:r w:rsidRPr="009C0320">
        <w:rPr>
          <w:snapToGrid w:val="0"/>
          <w:sz w:val="28"/>
          <w:lang w:val="uk-UA"/>
        </w:rPr>
        <w:t>14. Конончук Т. Українська література в обороні права на життя // Вісник Академії адвокатури України. – 2019. – Ч.43. – Т. 16. - № 2. – С. 40-49.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15.Лис В. Країна гіркої ніжності. – Харків: Клуб сімейного дозвілля, 2015. – 256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16.Лис В. Століття Якова. – Харків: Клуб сімейного дозвілля, 2015. – 238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17.Лойко С. Аеропорт. – Київ: Брайт Букс, 2015. – 344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 xml:space="preserve">18.Любка А. Карбід. – Чернівці: Книги ХХІ. </w:t>
      </w:r>
      <w:r w:rsidRPr="009C0320">
        <w:rPr>
          <w:sz w:val="28"/>
          <w:szCs w:val="28"/>
          <w:lang w:val="en-US"/>
        </w:rPr>
        <w:t>Meridian</w:t>
      </w:r>
      <w:r w:rsidRPr="009C0320">
        <w:rPr>
          <w:sz w:val="28"/>
          <w:szCs w:val="28"/>
          <w:lang w:val="uk-UA"/>
        </w:rPr>
        <w:t xml:space="preserve"> </w:t>
      </w:r>
      <w:proofErr w:type="spellStart"/>
      <w:r w:rsidRPr="009C0320">
        <w:rPr>
          <w:sz w:val="28"/>
          <w:szCs w:val="28"/>
          <w:lang w:val="en-US"/>
        </w:rPr>
        <w:t>Czernowitz</w:t>
      </w:r>
      <w:proofErr w:type="spellEnd"/>
      <w:r w:rsidRPr="009C0320">
        <w:rPr>
          <w:sz w:val="28"/>
          <w:szCs w:val="28"/>
          <w:lang w:val="uk-UA"/>
        </w:rPr>
        <w:t>, 2015. – 288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lastRenderedPageBreak/>
        <w:t>19.Роздобудько І. Ґудзик – 2. Десять років потому / Ірен Роздобудько. – Київ: Нора-Друк, 2015. – 256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20. Осипов А. З особливою жорстокістю: роман. – Київ: Саміт-книга, 2020. 256 с.</w:t>
      </w:r>
    </w:p>
    <w:p w:rsidR="005F1B9F" w:rsidRPr="005F1B9F" w:rsidRDefault="005F1B9F" w:rsidP="005F1B9F">
      <w:pPr>
        <w:spacing w:after="120"/>
        <w:rPr>
          <w:sz w:val="28"/>
          <w:szCs w:val="28"/>
          <w:lang w:val="uk-UA"/>
        </w:rPr>
      </w:pPr>
      <w:r w:rsidRPr="005F1B9F">
        <w:rPr>
          <w:sz w:val="28"/>
          <w:szCs w:val="28"/>
          <w:lang w:val="uk-UA"/>
        </w:rPr>
        <w:t>21. Павличко Д. Омела: поезії. – Київ: Ярославів Вал, 2017. – 160 с.</w:t>
      </w:r>
    </w:p>
    <w:p w:rsidR="009C0320" w:rsidRPr="009C0320" w:rsidRDefault="009C0320" w:rsidP="005F1B9F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2</w:t>
      </w:r>
      <w:r w:rsidR="005F1B9F">
        <w:rPr>
          <w:sz w:val="28"/>
          <w:szCs w:val="28"/>
          <w:lang w:val="uk-UA"/>
        </w:rPr>
        <w:t>2</w:t>
      </w:r>
      <w:r w:rsidRPr="009C0320">
        <w:rPr>
          <w:sz w:val="28"/>
          <w:szCs w:val="28"/>
          <w:lang w:val="uk-UA"/>
        </w:rPr>
        <w:t xml:space="preserve">. Сидоржевський М. Пам’ять нашого роду. – Київ: Український пріоритет, 2013. – 192 с. </w:t>
      </w:r>
    </w:p>
    <w:p w:rsidR="009C0320" w:rsidRPr="009C0320" w:rsidRDefault="009C0320" w:rsidP="009C0320">
      <w:pPr>
        <w:rPr>
          <w:sz w:val="28"/>
          <w:lang w:val="uk-UA"/>
        </w:rPr>
      </w:pPr>
      <w:r w:rsidRPr="009C0320">
        <w:rPr>
          <w:snapToGrid w:val="0"/>
          <w:sz w:val="28"/>
          <w:lang w:val="uk-UA"/>
        </w:rPr>
        <w:t>2</w:t>
      </w:r>
      <w:r w:rsidR="005F1B9F">
        <w:rPr>
          <w:snapToGrid w:val="0"/>
          <w:sz w:val="28"/>
          <w:lang w:val="uk-UA"/>
        </w:rPr>
        <w:t>3</w:t>
      </w:r>
      <w:r w:rsidRPr="009C0320">
        <w:rPr>
          <w:snapToGrid w:val="0"/>
          <w:sz w:val="28"/>
          <w:lang w:val="uk-UA"/>
        </w:rPr>
        <w:t>.</w:t>
      </w:r>
      <w:r w:rsidRPr="009C0320">
        <w:rPr>
          <w:sz w:val="28"/>
          <w:lang w:val="uk-UA"/>
        </w:rPr>
        <w:t xml:space="preserve"> Слабошпицький М. Українські меценати: нариси з історії української культури. – Київ: Вид-во М. П. Коць – Ярославів Вал, 2001. –  328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2</w:t>
      </w:r>
      <w:r w:rsidR="005F1B9F">
        <w:rPr>
          <w:sz w:val="28"/>
          <w:szCs w:val="28"/>
          <w:lang w:val="uk-UA"/>
        </w:rPr>
        <w:t>4</w:t>
      </w:r>
      <w:r w:rsidRPr="009C0320">
        <w:rPr>
          <w:sz w:val="28"/>
          <w:szCs w:val="28"/>
          <w:lang w:val="uk-UA"/>
        </w:rPr>
        <w:t>. Шкляр В. Залишенець. Чорний ворон. – Харків: Клуб сімейного дозвілля, 2009. – 384 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2</w:t>
      </w:r>
      <w:r w:rsidR="005F1B9F">
        <w:rPr>
          <w:sz w:val="28"/>
          <w:szCs w:val="28"/>
          <w:lang w:val="uk-UA"/>
        </w:rPr>
        <w:t>5</w:t>
      </w:r>
      <w:r w:rsidRPr="009C0320">
        <w:rPr>
          <w:sz w:val="28"/>
          <w:szCs w:val="28"/>
          <w:lang w:val="uk-UA"/>
        </w:rPr>
        <w:t>. Шкляр В. Чорне сонце: роман. Харків: Клуб сімейного дозвілля, 2015. – 304 с.</w:t>
      </w:r>
    </w:p>
    <w:p w:rsidR="009C0320" w:rsidRPr="009C0320" w:rsidRDefault="009C0320" w:rsidP="009C0320">
      <w:pPr>
        <w:spacing w:after="120"/>
        <w:rPr>
          <w:sz w:val="28"/>
          <w:szCs w:val="28"/>
          <w:lang w:val="uk-UA"/>
        </w:rPr>
      </w:pPr>
      <w:r w:rsidRPr="009C0320">
        <w:rPr>
          <w:sz w:val="28"/>
          <w:szCs w:val="28"/>
          <w:lang w:val="uk-UA"/>
        </w:rPr>
        <w:t>2</w:t>
      </w:r>
      <w:r w:rsidR="005F1B9F">
        <w:rPr>
          <w:sz w:val="28"/>
          <w:szCs w:val="28"/>
          <w:lang w:val="uk-UA"/>
        </w:rPr>
        <w:t>6</w:t>
      </w:r>
      <w:r w:rsidRPr="009C0320">
        <w:rPr>
          <w:sz w:val="28"/>
          <w:szCs w:val="28"/>
          <w:lang w:val="uk-UA"/>
        </w:rPr>
        <w:t>. Шовкошитний В. Кров – свята. – К.: Український пріоритет, 2015 . – 864 с.</w:t>
      </w:r>
    </w:p>
    <w:p w:rsidR="00483B1A" w:rsidRDefault="00483B1A" w:rsidP="00CD7A7B">
      <w:pPr>
        <w:widowControl w:val="0"/>
        <w:jc w:val="both"/>
        <w:rPr>
          <w:b/>
          <w:bCs/>
          <w:snapToGrid w:val="0"/>
          <w:sz w:val="28"/>
          <w:szCs w:val="28"/>
          <w:lang w:val="uk-UA"/>
        </w:rPr>
      </w:pPr>
    </w:p>
    <w:p w:rsidR="009C0320" w:rsidRPr="009F6D6F" w:rsidRDefault="009C0320" w:rsidP="00CD7A7B">
      <w:pPr>
        <w:widowControl w:val="0"/>
        <w:jc w:val="both"/>
        <w:rPr>
          <w:b/>
          <w:bCs/>
          <w:snapToGrid w:val="0"/>
          <w:sz w:val="28"/>
          <w:szCs w:val="28"/>
          <w:lang w:val="uk-UA"/>
        </w:rPr>
      </w:pPr>
    </w:p>
    <w:p w:rsidR="00CD7A7B" w:rsidRPr="00F15E79" w:rsidRDefault="005C5494" w:rsidP="005C5494">
      <w:pPr>
        <w:pStyle w:val="4"/>
        <w:rPr>
          <w:rFonts w:ascii="Times New Roman" w:hAnsi="Times New Roman"/>
          <w:bCs/>
          <w:sz w:val="28"/>
          <w:szCs w:val="28"/>
          <w:lang w:val="uk-UA"/>
        </w:rPr>
      </w:pPr>
      <w:r w:rsidRPr="009F6D6F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C7141E" w:rsidRPr="009F6D6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F15E79" w:rsidRPr="009F6D6F">
        <w:rPr>
          <w:rFonts w:ascii="Times New Roman" w:hAnsi="Times New Roman"/>
          <w:bCs/>
          <w:sz w:val="28"/>
          <w:szCs w:val="28"/>
        </w:rPr>
        <w:t xml:space="preserve">АДРЕСИ </w:t>
      </w:r>
      <w:r w:rsidR="00C7141E" w:rsidRPr="009F6D6F">
        <w:rPr>
          <w:rFonts w:ascii="Times New Roman" w:hAnsi="Times New Roman"/>
          <w:bCs/>
          <w:sz w:val="28"/>
          <w:szCs w:val="28"/>
        </w:rPr>
        <w:t>КУЛЬТУРОЛОГІЧН</w:t>
      </w:r>
      <w:r w:rsidR="00F15E79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C7141E" w:rsidRPr="009F6D6F">
        <w:rPr>
          <w:rFonts w:ascii="Times New Roman" w:hAnsi="Times New Roman"/>
          <w:bCs/>
          <w:sz w:val="28"/>
          <w:szCs w:val="28"/>
        </w:rPr>
        <w:t xml:space="preserve"> </w:t>
      </w:r>
      <w:r w:rsidR="00F15E79" w:rsidRPr="009F6D6F">
        <w:rPr>
          <w:rFonts w:ascii="Times New Roman" w:hAnsi="Times New Roman"/>
          <w:bCs/>
          <w:sz w:val="28"/>
          <w:szCs w:val="28"/>
        </w:rPr>
        <w:t xml:space="preserve">ДЖЕРЕЛ </w:t>
      </w:r>
      <w:r w:rsidR="00C7141E" w:rsidRPr="009F6D6F">
        <w:rPr>
          <w:rFonts w:ascii="Times New Roman" w:hAnsi="Times New Roman"/>
          <w:bCs/>
          <w:sz w:val="28"/>
          <w:szCs w:val="28"/>
        </w:rPr>
        <w:t xml:space="preserve">В </w:t>
      </w:r>
      <w:r w:rsidR="00F15E79">
        <w:rPr>
          <w:rFonts w:ascii="Times New Roman" w:hAnsi="Times New Roman"/>
          <w:bCs/>
          <w:sz w:val="28"/>
          <w:szCs w:val="28"/>
        </w:rPr>
        <w:t>ІНТЕРНЕТ</w:t>
      </w:r>
      <w:r w:rsidR="00F15E79">
        <w:rPr>
          <w:rFonts w:ascii="Times New Roman" w:hAnsi="Times New Roman"/>
          <w:bCs/>
          <w:sz w:val="28"/>
          <w:szCs w:val="28"/>
          <w:lang w:val="uk-UA"/>
        </w:rPr>
        <w:t>І</w:t>
      </w:r>
    </w:p>
    <w:p w:rsidR="00CD7A7B" w:rsidRPr="009F6D6F" w:rsidRDefault="00897A2E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en-US"/>
        </w:rPr>
        <w:t>www.</w:t>
      </w:r>
      <w:r w:rsidR="00CD7A7B" w:rsidRPr="00F15E79">
        <w:rPr>
          <w:snapToGrid w:val="0"/>
          <w:sz w:val="28"/>
          <w:szCs w:val="28"/>
          <w:lang w:val="en-US"/>
        </w:rPr>
        <w:t>littusovka</w:t>
      </w:r>
      <w:r w:rsidR="00CD7A7B" w:rsidRPr="00F15E79">
        <w:rPr>
          <w:snapToGrid w:val="0"/>
          <w:sz w:val="28"/>
          <w:szCs w:val="28"/>
          <w:lang w:val="uk-UA"/>
        </w:rPr>
        <w:t>.</w:t>
      </w:r>
      <w:proofErr w:type="spellStart"/>
      <w:r w:rsidR="00CD7A7B" w:rsidRPr="00F15E79">
        <w:rPr>
          <w:snapToGrid w:val="0"/>
          <w:sz w:val="28"/>
          <w:szCs w:val="28"/>
          <w:lang w:val="en-US"/>
        </w:rPr>
        <w:t>iatp</w:t>
      </w:r>
      <w:proofErr w:type="spellEnd"/>
      <w:r w:rsidR="00CD7A7B" w:rsidRPr="00F15E79">
        <w:rPr>
          <w:snapToGrid w:val="0"/>
          <w:sz w:val="28"/>
          <w:szCs w:val="28"/>
          <w:lang w:val="uk-UA"/>
        </w:rPr>
        <w:t>.</w:t>
      </w:r>
      <w:r w:rsidR="00CD7A7B" w:rsidRPr="00F15E79">
        <w:rPr>
          <w:snapToGrid w:val="0"/>
          <w:sz w:val="28"/>
          <w:szCs w:val="28"/>
          <w:lang w:val="en-US"/>
        </w:rPr>
        <w:t>org</w:t>
      </w:r>
      <w:r w:rsidR="00CD7A7B" w:rsidRPr="00F15E79">
        <w:rPr>
          <w:snapToGrid w:val="0"/>
          <w:sz w:val="28"/>
          <w:szCs w:val="28"/>
          <w:lang w:val="uk-UA"/>
        </w:rPr>
        <w:t>.</w:t>
      </w:r>
      <w:proofErr w:type="spellStart"/>
      <w:r w:rsidR="00CD7A7B" w:rsidRPr="00F15E79">
        <w:rPr>
          <w:snapToGrid w:val="0"/>
          <w:sz w:val="28"/>
          <w:szCs w:val="28"/>
          <w:lang w:val="en-US"/>
        </w:rPr>
        <w:t>ua</w:t>
      </w:r>
      <w:proofErr w:type="spellEnd"/>
      <w:r w:rsidR="00CD7A7B" w:rsidRPr="00F15E79">
        <w:rPr>
          <w:snapToGrid w:val="0"/>
          <w:sz w:val="28"/>
          <w:szCs w:val="28"/>
          <w:lang w:val="uk-UA"/>
        </w:rPr>
        <w:t>/</w:t>
      </w:r>
      <w:proofErr w:type="spellStart"/>
      <w:r w:rsidR="00CD7A7B" w:rsidRPr="00F15E79">
        <w:rPr>
          <w:snapToGrid w:val="0"/>
          <w:sz w:val="28"/>
          <w:szCs w:val="28"/>
          <w:lang w:val="en-US"/>
        </w:rPr>
        <w:t>spesial</w:t>
      </w:r>
      <w:proofErr w:type="spellEnd"/>
      <w:r w:rsidR="00CD7A7B" w:rsidRPr="00F15E79">
        <w:rPr>
          <w:snapToGrid w:val="0"/>
          <w:sz w:val="28"/>
          <w:szCs w:val="28"/>
          <w:lang w:val="uk-UA"/>
        </w:rPr>
        <w:t>/</w:t>
      </w:r>
      <w:r w:rsidR="00CD7A7B" w:rsidRPr="00F15E79">
        <w:rPr>
          <w:snapToGrid w:val="0"/>
          <w:sz w:val="28"/>
          <w:szCs w:val="28"/>
          <w:lang w:val="en-US"/>
        </w:rPr>
        <w:t>spec</w:t>
      </w:r>
      <w:r w:rsidR="00CD7A7B" w:rsidRPr="00F15E79">
        <w:rPr>
          <w:snapToGrid w:val="0"/>
          <w:sz w:val="28"/>
          <w:szCs w:val="28"/>
          <w:lang w:val="uk-UA"/>
        </w:rPr>
        <w:t>.</w:t>
      </w:r>
      <w:proofErr w:type="spellStart"/>
      <w:r w:rsidR="00CD7A7B" w:rsidRPr="00F15E79">
        <w:rPr>
          <w:snapToGrid w:val="0"/>
          <w:sz w:val="28"/>
          <w:szCs w:val="28"/>
          <w:lang w:val="en-US"/>
        </w:rPr>
        <w:t>htm</w:t>
      </w:r>
      <w:proofErr w:type="spellEnd"/>
      <w:r w:rsidR="00CD7A7B" w:rsidRPr="009F6D6F">
        <w:rPr>
          <w:snapToGrid w:val="0"/>
          <w:sz w:val="28"/>
          <w:szCs w:val="28"/>
          <w:lang w:val="uk-UA"/>
        </w:rPr>
        <w:t>;</w:t>
      </w:r>
    </w:p>
    <w:p w:rsidR="00CA0C34" w:rsidRPr="009F6D6F" w:rsidRDefault="00CA0C34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en-US"/>
        </w:rPr>
        <w:t>www</w:t>
      </w:r>
      <w:r w:rsidRPr="009F6D6F">
        <w:rPr>
          <w:snapToGrid w:val="0"/>
          <w:sz w:val="28"/>
          <w:szCs w:val="28"/>
          <w:lang w:val="uk-UA"/>
        </w:rPr>
        <w:t>.</w:t>
      </w:r>
      <w:proofErr w:type="spellStart"/>
      <w:r w:rsidRPr="009F6D6F">
        <w:rPr>
          <w:snapToGrid w:val="0"/>
          <w:sz w:val="28"/>
          <w:szCs w:val="28"/>
          <w:lang w:val="en-US"/>
        </w:rPr>
        <w:t>ArtUkraine</w:t>
      </w:r>
      <w:proofErr w:type="spellEnd"/>
      <w:r w:rsidRPr="009F6D6F">
        <w:rPr>
          <w:snapToGrid w:val="0"/>
          <w:sz w:val="28"/>
          <w:szCs w:val="28"/>
          <w:lang w:val="uk-UA"/>
        </w:rPr>
        <w:t>.</w:t>
      </w:r>
      <w:r w:rsidRPr="009F6D6F">
        <w:rPr>
          <w:snapToGrid w:val="0"/>
          <w:sz w:val="28"/>
          <w:szCs w:val="28"/>
          <w:lang w:val="en-US"/>
        </w:rPr>
        <w:t>com</w:t>
      </w:r>
    </w:p>
    <w:p w:rsidR="00CA0C34" w:rsidRPr="009F6D6F" w:rsidRDefault="00CA0C34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en-US"/>
        </w:rPr>
        <w:t>www</w:t>
      </w:r>
      <w:r w:rsidRPr="009F6D6F">
        <w:rPr>
          <w:snapToGrid w:val="0"/>
          <w:sz w:val="28"/>
          <w:szCs w:val="28"/>
          <w:lang w:val="uk-UA"/>
        </w:rPr>
        <w:t>.</w:t>
      </w:r>
      <w:r w:rsidRPr="009F6D6F">
        <w:rPr>
          <w:snapToGrid w:val="0"/>
          <w:sz w:val="28"/>
          <w:szCs w:val="28"/>
          <w:lang w:val="en-US"/>
        </w:rPr>
        <w:t>USUkraine.org</w:t>
      </w:r>
    </w:p>
    <w:p w:rsidR="00CD7A7B" w:rsidRPr="009F6D6F" w:rsidRDefault="00CD7A7B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F15E79">
        <w:rPr>
          <w:snapToGrid w:val="0"/>
          <w:sz w:val="28"/>
          <w:szCs w:val="28"/>
          <w:lang w:val="en-US"/>
        </w:rPr>
        <w:t>www</w:t>
      </w:r>
      <w:r w:rsidRPr="00F15E79">
        <w:rPr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snapToGrid w:val="0"/>
          <w:sz w:val="28"/>
          <w:szCs w:val="28"/>
          <w:lang w:val="en-US"/>
        </w:rPr>
        <w:t>tochka</w:t>
      </w:r>
      <w:proofErr w:type="spellEnd"/>
      <w:r w:rsidRPr="00F15E79">
        <w:rPr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snapToGrid w:val="0"/>
          <w:sz w:val="28"/>
          <w:szCs w:val="28"/>
          <w:lang w:val="en-US"/>
        </w:rPr>
        <w:t>iat</w:t>
      </w:r>
      <w:proofErr w:type="spellEnd"/>
      <w:r w:rsidRPr="00F15E79">
        <w:rPr>
          <w:snapToGrid w:val="0"/>
          <w:sz w:val="28"/>
          <w:szCs w:val="28"/>
          <w:lang w:val="uk-UA"/>
        </w:rPr>
        <w:t>.</w:t>
      </w:r>
      <w:r w:rsidRPr="00F15E79">
        <w:rPr>
          <w:snapToGrid w:val="0"/>
          <w:sz w:val="28"/>
          <w:szCs w:val="28"/>
          <w:lang w:val="en-US"/>
        </w:rPr>
        <w:t>org</w:t>
      </w:r>
      <w:r w:rsidRPr="00F15E79">
        <w:rPr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snapToGrid w:val="0"/>
          <w:sz w:val="28"/>
          <w:szCs w:val="28"/>
          <w:lang w:val="en-US"/>
        </w:rPr>
        <w:t>ua</w:t>
      </w:r>
      <w:proofErr w:type="spellEnd"/>
      <w:r w:rsidRPr="009F6D6F">
        <w:rPr>
          <w:snapToGrid w:val="0"/>
          <w:sz w:val="28"/>
          <w:szCs w:val="28"/>
          <w:lang w:val="uk-UA"/>
        </w:rPr>
        <w:t>;</w:t>
      </w:r>
    </w:p>
    <w:p w:rsidR="00CD7A7B" w:rsidRPr="009F6D6F" w:rsidRDefault="00CD7A7B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F15E79">
        <w:rPr>
          <w:snapToGrid w:val="0"/>
          <w:sz w:val="28"/>
          <w:szCs w:val="28"/>
          <w:lang w:val="en-US"/>
        </w:rPr>
        <w:t>www</w:t>
      </w:r>
      <w:r w:rsidRPr="00F15E79">
        <w:rPr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snapToGrid w:val="0"/>
          <w:sz w:val="28"/>
          <w:szCs w:val="28"/>
          <w:lang w:val="en-US"/>
        </w:rPr>
        <w:t>netzbiliothek</w:t>
      </w:r>
      <w:proofErr w:type="spellEnd"/>
      <w:r w:rsidRPr="00F15E79">
        <w:rPr>
          <w:snapToGrid w:val="0"/>
          <w:sz w:val="28"/>
          <w:szCs w:val="28"/>
          <w:lang w:val="uk-UA"/>
        </w:rPr>
        <w:t>.</w:t>
      </w:r>
      <w:r w:rsidRPr="00F15E79">
        <w:rPr>
          <w:snapToGrid w:val="0"/>
          <w:sz w:val="28"/>
          <w:szCs w:val="28"/>
          <w:lang w:val="en-US"/>
        </w:rPr>
        <w:t>org</w:t>
      </w:r>
      <w:r w:rsidRPr="009F6D6F">
        <w:rPr>
          <w:snapToGrid w:val="0"/>
          <w:sz w:val="28"/>
          <w:szCs w:val="28"/>
          <w:lang w:val="uk-UA"/>
        </w:rPr>
        <w:t>;</w:t>
      </w:r>
    </w:p>
    <w:p w:rsidR="00C16F61" w:rsidRPr="009F6D6F" w:rsidRDefault="00C16F61" w:rsidP="00CD7A7B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9F6D6F">
        <w:rPr>
          <w:snapToGrid w:val="0"/>
          <w:sz w:val="28"/>
          <w:szCs w:val="28"/>
          <w:lang w:val="en-US"/>
        </w:rPr>
        <w:t>www</w:t>
      </w:r>
      <w:r w:rsidRPr="009F6D6F">
        <w:rPr>
          <w:snapToGrid w:val="0"/>
          <w:sz w:val="28"/>
          <w:szCs w:val="28"/>
          <w:lang w:val="uk-UA"/>
        </w:rPr>
        <w:t>.</w:t>
      </w:r>
      <w:proofErr w:type="spellStart"/>
      <w:r w:rsidRPr="009F6D6F">
        <w:rPr>
          <w:snapToGrid w:val="0"/>
          <w:sz w:val="28"/>
          <w:szCs w:val="28"/>
          <w:lang w:val="en-US"/>
        </w:rPr>
        <w:t>kinokolo</w:t>
      </w:r>
      <w:proofErr w:type="spellEnd"/>
      <w:r w:rsidRPr="009F6D6F">
        <w:rPr>
          <w:snapToGrid w:val="0"/>
          <w:sz w:val="28"/>
          <w:szCs w:val="28"/>
          <w:lang w:val="uk-UA"/>
        </w:rPr>
        <w:t>.</w:t>
      </w:r>
      <w:proofErr w:type="spellStart"/>
      <w:r w:rsidRPr="009F6D6F">
        <w:rPr>
          <w:snapToGrid w:val="0"/>
          <w:sz w:val="28"/>
          <w:szCs w:val="28"/>
          <w:lang w:val="en-US"/>
        </w:rPr>
        <w:t>ua</w:t>
      </w:r>
      <w:proofErr w:type="spellEnd"/>
    </w:p>
    <w:p w:rsidR="00C16F61" w:rsidRPr="009F6D6F" w:rsidRDefault="00270D05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metmuseum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r w:rsidRPr="00F15E79">
        <w:rPr>
          <w:bCs/>
          <w:snapToGrid w:val="0"/>
          <w:sz w:val="28"/>
          <w:szCs w:val="28"/>
          <w:lang w:val="en-US"/>
        </w:rPr>
        <w:t>org</w:t>
      </w:r>
    </w:p>
    <w:p w:rsidR="00270D05" w:rsidRPr="009F6D6F" w:rsidRDefault="00270D05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kdam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kiev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ua</w:t>
      </w:r>
      <w:proofErr w:type="spellEnd"/>
    </w:p>
    <w:p w:rsidR="00270D05" w:rsidRPr="009F6D6F" w:rsidRDefault="00CE5A2D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baltia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r w:rsidRPr="00F15E79">
        <w:rPr>
          <w:bCs/>
          <w:snapToGrid w:val="0"/>
          <w:sz w:val="28"/>
          <w:szCs w:val="28"/>
          <w:lang w:val="en-US"/>
        </w:rPr>
        <w:t>com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ua</w:t>
      </w:r>
      <w:proofErr w:type="spellEnd"/>
    </w:p>
    <w:p w:rsidR="00CA0C34" w:rsidRPr="009F6D6F" w:rsidRDefault="00CA0C34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cun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r w:rsidRPr="00F15E79">
        <w:rPr>
          <w:bCs/>
          <w:snapToGrid w:val="0"/>
          <w:sz w:val="28"/>
          <w:szCs w:val="28"/>
          <w:lang w:val="en-US"/>
        </w:rPr>
        <w:t>org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ua</w:t>
      </w:r>
      <w:proofErr w:type="spellEnd"/>
    </w:p>
    <w:p w:rsidR="00CE5A2D" w:rsidRPr="009F6D6F" w:rsidRDefault="00CE5A2D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ukrnow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r w:rsidRPr="00F15E79">
        <w:rPr>
          <w:bCs/>
          <w:snapToGrid w:val="0"/>
          <w:sz w:val="28"/>
          <w:szCs w:val="28"/>
          <w:lang w:val="en-US"/>
        </w:rPr>
        <w:t>com</w:t>
      </w:r>
    </w:p>
    <w:p w:rsidR="00CE5A2D" w:rsidRPr="009F6D6F" w:rsidRDefault="00CE5A2D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F15E79">
        <w:rPr>
          <w:bCs/>
          <w:snapToGrid w:val="0"/>
          <w:sz w:val="28"/>
          <w:szCs w:val="28"/>
          <w:lang w:val="en-US"/>
        </w:rPr>
        <w:t>www</w:t>
      </w:r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icone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F15E79">
        <w:rPr>
          <w:bCs/>
          <w:snapToGrid w:val="0"/>
          <w:sz w:val="28"/>
          <w:szCs w:val="28"/>
          <w:lang w:val="en-US"/>
        </w:rPr>
        <w:t>goldenweb</w:t>
      </w:r>
      <w:proofErr w:type="spellEnd"/>
      <w:r w:rsidRPr="00F15E79">
        <w:rPr>
          <w:bCs/>
          <w:snapToGrid w:val="0"/>
          <w:sz w:val="28"/>
          <w:szCs w:val="28"/>
          <w:lang w:val="uk-UA"/>
        </w:rPr>
        <w:t>.</w:t>
      </w:r>
      <w:r w:rsidRPr="00F15E79">
        <w:rPr>
          <w:bCs/>
          <w:snapToGrid w:val="0"/>
          <w:sz w:val="28"/>
          <w:szCs w:val="28"/>
          <w:lang w:val="en-US"/>
        </w:rPr>
        <w:t>it</w:t>
      </w:r>
    </w:p>
    <w:p w:rsidR="00CE5A2D" w:rsidRPr="009F6D6F" w:rsidRDefault="00CE5A2D" w:rsidP="00E379F6">
      <w:pPr>
        <w:widowControl w:val="0"/>
        <w:rPr>
          <w:bCs/>
          <w:snapToGrid w:val="0"/>
          <w:sz w:val="28"/>
          <w:szCs w:val="28"/>
          <w:lang w:val="uk-UA"/>
        </w:rPr>
      </w:pPr>
      <w:r w:rsidRPr="009F6D6F">
        <w:rPr>
          <w:bCs/>
          <w:snapToGrid w:val="0"/>
          <w:sz w:val="28"/>
          <w:szCs w:val="28"/>
          <w:lang w:val="en-US"/>
        </w:rPr>
        <w:t>www</w:t>
      </w:r>
      <w:r w:rsidRPr="009F6D6F">
        <w:rPr>
          <w:bCs/>
          <w:snapToGrid w:val="0"/>
          <w:sz w:val="28"/>
          <w:szCs w:val="28"/>
          <w:lang w:val="uk-UA"/>
        </w:rPr>
        <w:t>.</w:t>
      </w:r>
      <w:proofErr w:type="spellStart"/>
      <w:r w:rsidRPr="009F6D6F">
        <w:rPr>
          <w:bCs/>
          <w:snapToGrid w:val="0"/>
          <w:sz w:val="28"/>
          <w:szCs w:val="28"/>
          <w:lang w:val="en-US"/>
        </w:rPr>
        <w:t>focuskerry</w:t>
      </w:r>
      <w:proofErr w:type="spellEnd"/>
      <w:r w:rsidRPr="009F6D6F">
        <w:rPr>
          <w:bCs/>
          <w:snapToGrid w:val="0"/>
          <w:sz w:val="28"/>
          <w:szCs w:val="28"/>
          <w:lang w:val="uk-UA"/>
        </w:rPr>
        <w:t>.</w:t>
      </w:r>
      <w:r w:rsidRPr="009F6D6F">
        <w:rPr>
          <w:bCs/>
          <w:snapToGrid w:val="0"/>
          <w:sz w:val="28"/>
          <w:szCs w:val="28"/>
          <w:lang w:val="en-US"/>
        </w:rPr>
        <w:t>com</w:t>
      </w:r>
      <w:r w:rsidRPr="009F6D6F">
        <w:rPr>
          <w:bCs/>
          <w:snapToGrid w:val="0"/>
          <w:sz w:val="28"/>
          <w:szCs w:val="28"/>
          <w:lang w:val="uk-UA"/>
        </w:rPr>
        <w:t>/</w:t>
      </w:r>
      <w:proofErr w:type="spellStart"/>
      <w:r w:rsidRPr="009F6D6F">
        <w:rPr>
          <w:bCs/>
          <w:snapToGrid w:val="0"/>
          <w:sz w:val="28"/>
          <w:szCs w:val="28"/>
          <w:lang w:val="en-US"/>
        </w:rPr>
        <w:t>jeanie</w:t>
      </w:r>
      <w:proofErr w:type="spellEnd"/>
      <w:r w:rsidRPr="009F6D6F">
        <w:rPr>
          <w:bCs/>
          <w:snapToGrid w:val="0"/>
          <w:sz w:val="28"/>
          <w:szCs w:val="28"/>
          <w:lang w:val="uk-UA"/>
        </w:rPr>
        <w:t>/</w:t>
      </w:r>
      <w:r w:rsidRPr="009F6D6F">
        <w:rPr>
          <w:bCs/>
          <w:snapToGrid w:val="0"/>
          <w:sz w:val="28"/>
          <w:szCs w:val="28"/>
          <w:lang w:val="en-US"/>
        </w:rPr>
        <w:t>sculptures</w:t>
      </w:r>
      <w:r w:rsidRPr="009F6D6F">
        <w:rPr>
          <w:bCs/>
          <w:snapToGrid w:val="0"/>
          <w:sz w:val="28"/>
          <w:szCs w:val="28"/>
          <w:lang w:val="uk-UA"/>
        </w:rPr>
        <w:t>.</w:t>
      </w:r>
      <w:r w:rsidRPr="009F6D6F">
        <w:rPr>
          <w:bCs/>
          <w:snapToGrid w:val="0"/>
          <w:sz w:val="28"/>
          <w:szCs w:val="28"/>
          <w:lang w:val="en-US"/>
        </w:rPr>
        <w:t>html</w:t>
      </w:r>
    </w:p>
    <w:p w:rsidR="00C16F61" w:rsidRPr="009F6D6F" w:rsidRDefault="00C16F61" w:rsidP="00C7141E">
      <w:pPr>
        <w:widowControl w:val="0"/>
        <w:jc w:val="center"/>
        <w:rPr>
          <w:bCs/>
          <w:snapToGrid w:val="0"/>
          <w:sz w:val="28"/>
          <w:szCs w:val="28"/>
          <w:lang w:val="uk-UA"/>
        </w:rPr>
      </w:pPr>
    </w:p>
    <w:p w:rsidR="00F46151" w:rsidRPr="009F6D6F" w:rsidRDefault="00F46151" w:rsidP="00C7141E">
      <w:pPr>
        <w:widowControl w:val="0"/>
        <w:jc w:val="center"/>
        <w:rPr>
          <w:bCs/>
          <w:snapToGrid w:val="0"/>
          <w:sz w:val="28"/>
          <w:szCs w:val="28"/>
          <w:lang w:val="uk-UA"/>
        </w:rPr>
      </w:pPr>
    </w:p>
    <w:sectPr w:rsidR="00F46151" w:rsidRPr="009F6D6F">
      <w:footerReference w:type="even" r:id="rId8"/>
      <w:footerReference w:type="default" r:id="rId9"/>
      <w:pgSz w:w="11906" w:h="16838"/>
      <w:pgMar w:top="993" w:right="849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91" w:rsidRDefault="00B57A91">
      <w:r>
        <w:separator/>
      </w:r>
    </w:p>
  </w:endnote>
  <w:endnote w:type="continuationSeparator" w:id="0">
    <w:p w:rsidR="00B57A91" w:rsidRDefault="00B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8B" w:rsidRDefault="001B07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078B" w:rsidRDefault="001B07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8B" w:rsidRDefault="001B07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7828">
      <w:rPr>
        <w:rStyle w:val="a7"/>
        <w:noProof/>
      </w:rPr>
      <w:t>2</w:t>
    </w:r>
    <w:r>
      <w:rPr>
        <w:rStyle w:val="a7"/>
      </w:rPr>
      <w:fldChar w:fldCharType="end"/>
    </w:r>
  </w:p>
  <w:p w:rsidR="001B078B" w:rsidRDefault="001B07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91" w:rsidRDefault="00B57A91">
      <w:r>
        <w:separator/>
      </w:r>
    </w:p>
  </w:footnote>
  <w:footnote w:type="continuationSeparator" w:id="0">
    <w:p w:rsidR="00B57A91" w:rsidRDefault="00B5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5EE"/>
    <w:multiLevelType w:val="singleLevel"/>
    <w:tmpl w:val="3C0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F85B91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" w15:restartNumberingAfterBreak="0">
    <w:nsid w:val="06BB5D19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" w15:restartNumberingAfterBreak="0">
    <w:nsid w:val="08234770"/>
    <w:multiLevelType w:val="hybridMultilevel"/>
    <w:tmpl w:val="76EE1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C6B4C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C324E53"/>
    <w:multiLevelType w:val="singleLevel"/>
    <w:tmpl w:val="F1586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0E22BAF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3FE0991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7BA36C8"/>
    <w:multiLevelType w:val="singleLevel"/>
    <w:tmpl w:val="C9147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B80FAA"/>
    <w:multiLevelType w:val="singleLevel"/>
    <w:tmpl w:val="E382B3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5C1412"/>
    <w:multiLevelType w:val="hybridMultilevel"/>
    <w:tmpl w:val="3F482AE0"/>
    <w:lvl w:ilvl="0" w:tplc="C3DEAC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37735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2E661E2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3701A15"/>
    <w:multiLevelType w:val="singleLevel"/>
    <w:tmpl w:val="7D98A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4903EF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5" w15:restartNumberingAfterBreak="0">
    <w:nsid w:val="39A3665B"/>
    <w:multiLevelType w:val="singleLevel"/>
    <w:tmpl w:val="1BE475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FED2625"/>
    <w:multiLevelType w:val="hybridMultilevel"/>
    <w:tmpl w:val="1302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0304A"/>
    <w:multiLevelType w:val="singleLevel"/>
    <w:tmpl w:val="FA5E702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8" w15:restartNumberingAfterBreak="0">
    <w:nsid w:val="46A90082"/>
    <w:multiLevelType w:val="hybridMultilevel"/>
    <w:tmpl w:val="C46E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321F1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1794329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5CA0011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CA149AA"/>
    <w:multiLevelType w:val="singleLevel"/>
    <w:tmpl w:val="82B4B9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79D3528"/>
    <w:multiLevelType w:val="singleLevel"/>
    <w:tmpl w:val="3C04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F960D1"/>
    <w:multiLevelType w:val="hybridMultilevel"/>
    <w:tmpl w:val="E44C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D7D93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273782C"/>
    <w:multiLevelType w:val="singleLevel"/>
    <w:tmpl w:val="17600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DDE1069"/>
    <w:multiLevelType w:val="singleLevel"/>
    <w:tmpl w:val="5BBCB1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3"/>
  </w:num>
  <w:num w:numId="5">
    <w:abstractNumId w:val="9"/>
  </w:num>
  <w:num w:numId="6">
    <w:abstractNumId w:val="2"/>
  </w:num>
  <w:num w:numId="7">
    <w:abstractNumId w:val="17"/>
  </w:num>
  <w:num w:numId="8">
    <w:abstractNumId w:val="18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1"/>
  </w:num>
  <w:num w:numId="23">
    <w:abstractNumId w:val="26"/>
  </w:num>
  <w:num w:numId="24">
    <w:abstractNumId w:val="11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28"/>
  </w:num>
  <w:num w:numId="30">
    <w:abstractNumId w:val="4"/>
  </w:num>
  <w:num w:numId="31">
    <w:abstractNumId w:val="20"/>
  </w:num>
  <w:num w:numId="32">
    <w:abstractNumId w:val="3"/>
  </w:num>
  <w:num w:numId="33">
    <w:abstractNumId w:val="24"/>
  </w:num>
  <w:num w:numId="34">
    <w:abstractNumId w:val="25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F2"/>
    <w:rsid w:val="00060934"/>
    <w:rsid w:val="00070A2A"/>
    <w:rsid w:val="000803D3"/>
    <w:rsid w:val="000925E6"/>
    <w:rsid w:val="000956EB"/>
    <w:rsid w:val="000A2E1B"/>
    <w:rsid w:val="000B4D73"/>
    <w:rsid w:val="000F4163"/>
    <w:rsid w:val="00103B52"/>
    <w:rsid w:val="001142AD"/>
    <w:rsid w:val="001311D8"/>
    <w:rsid w:val="00132C5F"/>
    <w:rsid w:val="0013306D"/>
    <w:rsid w:val="0015395A"/>
    <w:rsid w:val="0016741F"/>
    <w:rsid w:val="001819E1"/>
    <w:rsid w:val="00183E04"/>
    <w:rsid w:val="001B078B"/>
    <w:rsid w:val="001E0BE9"/>
    <w:rsid w:val="001E7C21"/>
    <w:rsid w:val="001F65CC"/>
    <w:rsid w:val="00236C16"/>
    <w:rsid w:val="00246FBB"/>
    <w:rsid w:val="002533B0"/>
    <w:rsid w:val="00254A5E"/>
    <w:rsid w:val="002663B1"/>
    <w:rsid w:val="00270D05"/>
    <w:rsid w:val="002B0C9A"/>
    <w:rsid w:val="0031316B"/>
    <w:rsid w:val="003638CD"/>
    <w:rsid w:val="00370070"/>
    <w:rsid w:val="00371A16"/>
    <w:rsid w:val="003D4FB4"/>
    <w:rsid w:val="00402C11"/>
    <w:rsid w:val="0040623C"/>
    <w:rsid w:val="004206F8"/>
    <w:rsid w:val="00425967"/>
    <w:rsid w:val="00431BD3"/>
    <w:rsid w:val="00451AFC"/>
    <w:rsid w:val="00451EBE"/>
    <w:rsid w:val="00483B1A"/>
    <w:rsid w:val="00486AF0"/>
    <w:rsid w:val="00491914"/>
    <w:rsid w:val="004A07BF"/>
    <w:rsid w:val="004A4C3C"/>
    <w:rsid w:val="004B0634"/>
    <w:rsid w:val="004B2972"/>
    <w:rsid w:val="004B7B7A"/>
    <w:rsid w:val="004D2376"/>
    <w:rsid w:val="004E63CE"/>
    <w:rsid w:val="00511516"/>
    <w:rsid w:val="0052654B"/>
    <w:rsid w:val="00544CCE"/>
    <w:rsid w:val="00545A03"/>
    <w:rsid w:val="00552165"/>
    <w:rsid w:val="0055621B"/>
    <w:rsid w:val="00560641"/>
    <w:rsid w:val="00586407"/>
    <w:rsid w:val="005937F9"/>
    <w:rsid w:val="005938BC"/>
    <w:rsid w:val="0059680C"/>
    <w:rsid w:val="005B160F"/>
    <w:rsid w:val="005B5EA3"/>
    <w:rsid w:val="005C5494"/>
    <w:rsid w:val="005E2400"/>
    <w:rsid w:val="005F1B9F"/>
    <w:rsid w:val="005F4B15"/>
    <w:rsid w:val="005F756B"/>
    <w:rsid w:val="00601059"/>
    <w:rsid w:val="00602F36"/>
    <w:rsid w:val="00603AA5"/>
    <w:rsid w:val="00604760"/>
    <w:rsid w:val="0064370B"/>
    <w:rsid w:val="00654E14"/>
    <w:rsid w:val="00690708"/>
    <w:rsid w:val="00691C14"/>
    <w:rsid w:val="006A7951"/>
    <w:rsid w:val="006D781D"/>
    <w:rsid w:val="006E535D"/>
    <w:rsid w:val="006E73F2"/>
    <w:rsid w:val="00707120"/>
    <w:rsid w:val="00713AC3"/>
    <w:rsid w:val="00742B84"/>
    <w:rsid w:val="0075645E"/>
    <w:rsid w:val="0075700F"/>
    <w:rsid w:val="00757A4B"/>
    <w:rsid w:val="007654C5"/>
    <w:rsid w:val="007659D9"/>
    <w:rsid w:val="00773193"/>
    <w:rsid w:val="007808A8"/>
    <w:rsid w:val="0079796B"/>
    <w:rsid w:val="007B7380"/>
    <w:rsid w:val="007C3E16"/>
    <w:rsid w:val="007D4F9D"/>
    <w:rsid w:val="007D5781"/>
    <w:rsid w:val="007D68AD"/>
    <w:rsid w:val="007E1C03"/>
    <w:rsid w:val="007F1960"/>
    <w:rsid w:val="008244D7"/>
    <w:rsid w:val="00831C84"/>
    <w:rsid w:val="0083251C"/>
    <w:rsid w:val="00842A44"/>
    <w:rsid w:val="00847ED5"/>
    <w:rsid w:val="008530CE"/>
    <w:rsid w:val="008622BA"/>
    <w:rsid w:val="00862E3C"/>
    <w:rsid w:val="0088107B"/>
    <w:rsid w:val="00890492"/>
    <w:rsid w:val="00897A2E"/>
    <w:rsid w:val="008A573E"/>
    <w:rsid w:val="008A5C46"/>
    <w:rsid w:val="008D2E9E"/>
    <w:rsid w:val="009127DE"/>
    <w:rsid w:val="009342AE"/>
    <w:rsid w:val="009418C7"/>
    <w:rsid w:val="00954F1D"/>
    <w:rsid w:val="009605DF"/>
    <w:rsid w:val="009715AB"/>
    <w:rsid w:val="00986C4D"/>
    <w:rsid w:val="009A03DD"/>
    <w:rsid w:val="009A09A8"/>
    <w:rsid w:val="009A167F"/>
    <w:rsid w:val="009C0320"/>
    <w:rsid w:val="009D62CF"/>
    <w:rsid w:val="009F6D6F"/>
    <w:rsid w:val="00A20CD1"/>
    <w:rsid w:val="00A4362B"/>
    <w:rsid w:val="00A66118"/>
    <w:rsid w:val="00A67DC2"/>
    <w:rsid w:val="00A83E13"/>
    <w:rsid w:val="00AB28B3"/>
    <w:rsid w:val="00AC2DC3"/>
    <w:rsid w:val="00AC3335"/>
    <w:rsid w:val="00AC5540"/>
    <w:rsid w:val="00AD5ED7"/>
    <w:rsid w:val="00AE7159"/>
    <w:rsid w:val="00B26FD4"/>
    <w:rsid w:val="00B57A91"/>
    <w:rsid w:val="00B87828"/>
    <w:rsid w:val="00BA1FF5"/>
    <w:rsid w:val="00BD51C0"/>
    <w:rsid w:val="00BE0C44"/>
    <w:rsid w:val="00BE2C45"/>
    <w:rsid w:val="00BE2D56"/>
    <w:rsid w:val="00BE5DCD"/>
    <w:rsid w:val="00C000C1"/>
    <w:rsid w:val="00C16F61"/>
    <w:rsid w:val="00C1722B"/>
    <w:rsid w:val="00C25402"/>
    <w:rsid w:val="00C26A9C"/>
    <w:rsid w:val="00C311FC"/>
    <w:rsid w:val="00C45E1C"/>
    <w:rsid w:val="00C7141E"/>
    <w:rsid w:val="00C91971"/>
    <w:rsid w:val="00C92438"/>
    <w:rsid w:val="00CA0C34"/>
    <w:rsid w:val="00CA2AC0"/>
    <w:rsid w:val="00CB47F2"/>
    <w:rsid w:val="00CC3C4A"/>
    <w:rsid w:val="00CD7A7B"/>
    <w:rsid w:val="00CE5A2D"/>
    <w:rsid w:val="00CF42EF"/>
    <w:rsid w:val="00D36C7D"/>
    <w:rsid w:val="00D449C4"/>
    <w:rsid w:val="00D57A65"/>
    <w:rsid w:val="00D6565C"/>
    <w:rsid w:val="00D739CC"/>
    <w:rsid w:val="00DD32B5"/>
    <w:rsid w:val="00DF092C"/>
    <w:rsid w:val="00DF119C"/>
    <w:rsid w:val="00DF4F43"/>
    <w:rsid w:val="00E0340E"/>
    <w:rsid w:val="00E047DD"/>
    <w:rsid w:val="00E22EC8"/>
    <w:rsid w:val="00E379F6"/>
    <w:rsid w:val="00E40DF8"/>
    <w:rsid w:val="00E50F15"/>
    <w:rsid w:val="00E57B07"/>
    <w:rsid w:val="00E770FC"/>
    <w:rsid w:val="00E83250"/>
    <w:rsid w:val="00E9528A"/>
    <w:rsid w:val="00E95429"/>
    <w:rsid w:val="00EA0CEE"/>
    <w:rsid w:val="00EB331C"/>
    <w:rsid w:val="00EE0205"/>
    <w:rsid w:val="00F03E3F"/>
    <w:rsid w:val="00F05743"/>
    <w:rsid w:val="00F153DA"/>
    <w:rsid w:val="00F15E79"/>
    <w:rsid w:val="00F27700"/>
    <w:rsid w:val="00F31098"/>
    <w:rsid w:val="00F46151"/>
    <w:rsid w:val="00F46F5E"/>
    <w:rsid w:val="00F51599"/>
    <w:rsid w:val="00F57575"/>
    <w:rsid w:val="00F63501"/>
    <w:rsid w:val="00F71A76"/>
    <w:rsid w:val="00F929C7"/>
    <w:rsid w:val="00FC36D1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1013"/>
  <w15:chartTrackingRefBased/>
  <w15:docId w15:val="{E0E0FAC6-3F44-4D9C-A958-100EE1F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76"/>
    <w:rPr>
      <w:lang w:val="ru-RU" w:eastAsia="ru-RU"/>
    </w:rPr>
  </w:style>
  <w:style w:type="paragraph" w:styleId="1">
    <w:name w:val="heading 1"/>
    <w:basedOn w:val="a"/>
    <w:next w:val="a"/>
    <w:qFormat/>
    <w:rsid w:val="004D2376"/>
    <w:pPr>
      <w:keepNext/>
      <w:widowControl w:val="0"/>
      <w:jc w:val="center"/>
      <w:outlineLvl w:val="0"/>
    </w:pPr>
    <w:rPr>
      <w:b/>
      <w:i/>
      <w:sz w:val="28"/>
      <w:lang w:val="uk-UA"/>
    </w:rPr>
  </w:style>
  <w:style w:type="paragraph" w:styleId="2">
    <w:name w:val="heading 2"/>
    <w:basedOn w:val="a"/>
    <w:next w:val="a"/>
    <w:qFormat/>
    <w:rsid w:val="004D2376"/>
    <w:pPr>
      <w:keepNext/>
      <w:widowControl w:val="0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4D2376"/>
    <w:pPr>
      <w:keepNext/>
      <w:widowControl w:val="0"/>
      <w:jc w:val="center"/>
      <w:outlineLvl w:val="2"/>
    </w:pPr>
    <w:rPr>
      <w:rFonts w:ascii="Tahoma" w:eastAsia="Tahoma" w:hAnsi="Tahoma"/>
      <w:b/>
      <w:i/>
      <w:sz w:val="52"/>
    </w:rPr>
  </w:style>
  <w:style w:type="paragraph" w:styleId="4">
    <w:name w:val="heading 4"/>
    <w:basedOn w:val="a"/>
    <w:next w:val="a"/>
    <w:qFormat/>
    <w:rsid w:val="004D2376"/>
    <w:pPr>
      <w:keepNext/>
      <w:widowControl w:val="0"/>
      <w:jc w:val="center"/>
      <w:outlineLvl w:val="3"/>
    </w:pPr>
    <w:rPr>
      <w:rFonts w:ascii="Tahoma" w:eastAsia="Tahoma" w:hAnsi="Tahoma"/>
      <w:b/>
      <w:sz w:val="36"/>
    </w:rPr>
  </w:style>
  <w:style w:type="paragraph" w:styleId="5">
    <w:name w:val="heading 5"/>
    <w:basedOn w:val="a"/>
    <w:next w:val="a"/>
    <w:qFormat/>
    <w:rsid w:val="004D2376"/>
    <w:pPr>
      <w:keepNext/>
      <w:widowControl w:val="0"/>
      <w:jc w:val="center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4D2376"/>
    <w:pPr>
      <w:keepNext/>
      <w:widowControl w:val="0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4D2376"/>
    <w:pPr>
      <w:keepNext/>
      <w:widowControl w:val="0"/>
      <w:jc w:val="both"/>
      <w:outlineLvl w:val="6"/>
    </w:pPr>
    <w:rPr>
      <w:sz w:val="28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D2376"/>
    <w:pPr>
      <w:widowControl w:val="0"/>
      <w:jc w:val="center"/>
    </w:pPr>
    <w:rPr>
      <w:rFonts w:ascii="Tahoma" w:eastAsia="Tahoma" w:hAnsi="Tahoma"/>
      <w:b/>
    </w:rPr>
  </w:style>
  <w:style w:type="paragraph" w:styleId="a4">
    <w:name w:val="Body Text Indent"/>
    <w:basedOn w:val="a"/>
    <w:rsid w:val="004D2376"/>
    <w:pPr>
      <w:widowControl w:val="0"/>
      <w:ind w:left="1701"/>
      <w:jc w:val="both"/>
    </w:pPr>
    <w:rPr>
      <w:sz w:val="28"/>
      <w:lang w:val="uk-UA"/>
    </w:rPr>
  </w:style>
  <w:style w:type="paragraph" w:styleId="a5">
    <w:name w:val="Body Text"/>
    <w:basedOn w:val="a"/>
    <w:rsid w:val="004D2376"/>
    <w:pPr>
      <w:tabs>
        <w:tab w:val="num" w:pos="709"/>
      </w:tabs>
    </w:pPr>
    <w:rPr>
      <w:sz w:val="28"/>
      <w:lang w:val="uk-UA"/>
    </w:rPr>
  </w:style>
  <w:style w:type="paragraph" w:styleId="a6">
    <w:name w:val="footer"/>
    <w:basedOn w:val="a"/>
    <w:rsid w:val="004D237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D2376"/>
  </w:style>
  <w:style w:type="paragraph" w:customStyle="1" w:styleId="Normal">
    <w:name w:val="Normal"/>
    <w:rsid w:val="004D2376"/>
    <w:rPr>
      <w:sz w:val="24"/>
      <w:lang w:eastAsia="ru-RU"/>
    </w:rPr>
  </w:style>
  <w:style w:type="paragraph" w:styleId="20">
    <w:name w:val="Body Text Indent 2"/>
    <w:basedOn w:val="a"/>
    <w:rsid w:val="004D2376"/>
    <w:pPr>
      <w:tabs>
        <w:tab w:val="num" w:pos="709"/>
      </w:tabs>
      <w:ind w:firstLine="567"/>
      <w:jc w:val="both"/>
    </w:pPr>
    <w:rPr>
      <w:b/>
      <w:sz w:val="28"/>
      <w:lang w:val="uk-UA"/>
    </w:rPr>
  </w:style>
  <w:style w:type="paragraph" w:styleId="30">
    <w:name w:val="Body Text Indent 3"/>
    <w:basedOn w:val="a"/>
    <w:rsid w:val="004D2376"/>
    <w:pPr>
      <w:ind w:firstLine="567"/>
      <w:jc w:val="both"/>
    </w:pPr>
    <w:rPr>
      <w:sz w:val="28"/>
      <w:lang w:val="uk-UA"/>
    </w:rPr>
  </w:style>
  <w:style w:type="paragraph" w:styleId="31">
    <w:name w:val="Body Text 3"/>
    <w:basedOn w:val="a"/>
    <w:link w:val="32"/>
    <w:rsid w:val="00254A5E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CD7A7B"/>
    <w:pPr>
      <w:spacing w:after="120" w:line="480" w:lineRule="auto"/>
    </w:pPr>
  </w:style>
  <w:style w:type="character" w:styleId="a8">
    <w:name w:val="Hyperlink"/>
    <w:rsid w:val="00CD7A7B"/>
    <w:rPr>
      <w:color w:val="0000FF"/>
      <w:u w:val="single"/>
    </w:rPr>
  </w:style>
  <w:style w:type="character" w:customStyle="1" w:styleId="22">
    <w:name w:val="Основной текст 2 Знак"/>
    <w:link w:val="21"/>
    <w:rsid w:val="00E83250"/>
  </w:style>
  <w:style w:type="paragraph" w:customStyle="1" w:styleId="23">
    <w:name w:val="заголовок 2"/>
    <w:basedOn w:val="a"/>
    <w:next w:val="a"/>
    <w:uiPriority w:val="99"/>
    <w:rsid w:val="0016741F"/>
    <w:pPr>
      <w:keepNext/>
      <w:widowControl w:val="0"/>
      <w:autoSpaceDE w:val="0"/>
      <w:autoSpaceDN w:val="0"/>
      <w:jc w:val="right"/>
    </w:pPr>
    <w:rPr>
      <w:sz w:val="28"/>
      <w:szCs w:val="28"/>
      <w:lang w:val="uk-UA" w:eastAsia="uk-UA"/>
    </w:rPr>
  </w:style>
  <w:style w:type="paragraph" w:customStyle="1" w:styleId="40">
    <w:name w:val="заголовок 4"/>
    <w:basedOn w:val="a"/>
    <w:next w:val="a"/>
    <w:uiPriority w:val="99"/>
    <w:rsid w:val="0016741F"/>
    <w:pPr>
      <w:keepNext/>
      <w:widowControl w:val="0"/>
      <w:autoSpaceDE w:val="0"/>
      <w:autoSpaceDN w:val="0"/>
      <w:jc w:val="center"/>
    </w:pPr>
    <w:rPr>
      <w:b/>
      <w:bCs/>
      <w:sz w:val="36"/>
      <w:szCs w:val="36"/>
      <w:lang w:eastAsia="uk-UA"/>
    </w:rPr>
  </w:style>
  <w:style w:type="character" w:customStyle="1" w:styleId="32">
    <w:name w:val="Основной текст 3 Знак"/>
    <w:link w:val="31"/>
    <w:rsid w:val="0016741F"/>
    <w:rPr>
      <w:sz w:val="16"/>
      <w:szCs w:val="16"/>
    </w:rPr>
  </w:style>
  <w:style w:type="paragraph" w:customStyle="1" w:styleId="50">
    <w:name w:val="заголовок 5"/>
    <w:basedOn w:val="a"/>
    <w:next w:val="a"/>
    <w:uiPriority w:val="99"/>
    <w:rsid w:val="0016741F"/>
    <w:pPr>
      <w:keepNext/>
      <w:widowControl w:val="0"/>
      <w:autoSpaceDE w:val="0"/>
      <w:autoSpaceDN w:val="0"/>
      <w:jc w:val="center"/>
    </w:pPr>
    <w:rPr>
      <w:b/>
      <w:bCs/>
      <w:sz w:val="28"/>
      <w:szCs w:val="28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1B07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078B"/>
  </w:style>
  <w:style w:type="numbering" w:customStyle="1" w:styleId="10">
    <w:name w:val="Нет списка1"/>
    <w:next w:val="a2"/>
    <w:uiPriority w:val="99"/>
    <w:semiHidden/>
    <w:unhideWhenUsed/>
    <w:rsid w:val="001B078B"/>
  </w:style>
  <w:style w:type="paragraph" w:styleId="ab">
    <w:name w:val="List Paragraph"/>
    <w:basedOn w:val="a"/>
    <w:uiPriority w:val="34"/>
    <w:qFormat/>
    <w:rsid w:val="001B07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13043</Words>
  <Characters>7435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Aktsent</Company>
  <LinksUpToDate>false</LinksUpToDate>
  <CharactersWithSpaces>20438</CharactersWithSpaces>
  <SharedDoc>false</SharedDoc>
  <HLinks>
    <vt:vector size="72" baseType="variant"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http://www.artukraine.com/famineart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http://www.icone.goldenweb.it/</vt:lpwstr>
      </vt:variant>
      <vt:variant>
        <vt:lpwstr/>
      </vt:variant>
      <vt:variant>
        <vt:i4>2949164</vt:i4>
      </vt:variant>
      <vt:variant>
        <vt:i4>27</vt:i4>
      </vt:variant>
      <vt:variant>
        <vt:i4>0</vt:i4>
      </vt:variant>
      <vt:variant>
        <vt:i4>5</vt:i4>
      </vt:variant>
      <vt:variant>
        <vt:lpwstr>http://www.ukrnow.com/</vt:lpwstr>
      </vt:variant>
      <vt:variant>
        <vt:lpwstr/>
      </vt:variant>
      <vt:variant>
        <vt:i4>4259910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http://www.google.com.ua/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http://www.cun.org.ua/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http://www.baltia.com.ua/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http://www.kdam.kiev.ua/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http://www.metmuseum.org/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http://www.netzbiliothek.org/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http://www.tochka.iat.org.ua/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http://www.aau.edu.ua/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http://littusovka.iatp.org.ua/spesial/spec.htm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Гончаренко С.В.</cp:lastModifiedBy>
  <cp:revision>4</cp:revision>
  <cp:lastPrinted>2006-09-04T06:20:00Z</cp:lastPrinted>
  <dcterms:created xsi:type="dcterms:W3CDTF">2020-03-09T22:44:00Z</dcterms:created>
  <dcterms:modified xsi:type="dcterms:W3CDTF">2020-03-09T22:46:00Z</dcterms:modified>
</cp:coreProperties>
</file>